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6F698" w14:textId="444FBE14" w:rsidR="00E223E5" w:rsidRDefault="009B1A5E" w:rsidP="00E223E5">
      <w:pPr>
        <w:pStyle w:val="Default"/>
      </w:pPr>
      <w:r w:rsidRPr="009B1A5E">
        <w:rPr>
          <w:rFonts w:ascii="Verdana" w:hAnsi="Verdana"/>
          <w:b/>
          <w:noProof/>
          <w:color w:val="00B4BC"/>
          <w:sz w:val="72"/>
          <w:szCs w:val="72"/>
          <w:lang w:eastAsia="en-GB"/>
        </w:rPr>
        <w:drawing>
          <wp:inline distT="0" distB="0" distL="0" distR="0" wp14:anchorId="423BD43E" wp14:editId="0C4A133C">
            <wp:extent cx="3522323" cy="701653"/>
            <wp:effectExtent l="0" t="0" r="2540" b="3810"/>
            <wp:docPr id="3" name="Picture 7" descr="Logo&#10;&#10;Description automatically generated">
              <a:extLst xmlns:a="http://schemas.openxmlformats.org/drawingml/2006/main">
                <a:ext uri="{FF2B5EF4-FFF2-40B4-BE49-F238E27FC236}">
                  <a16:creationId xmlns:a16="http://schemas.microsoft.com/office/drawing/2014/main" id="{304350BC-5412-0C5C-CF40-B83332217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Logo&#10;&#10;Description automatically generated">
                      <a:extLst>
                        <a:ext uri="{FF2B5EF4-FFF2-40B4-BE49-F238E27FC236}">
                          <a16:creationId xmlns:a16="http://schemas.microsoft.com/office/drawing/2014/main" id="{304350BC-5412-0C5C-CF40-B83332217F58}"/>
                        </a:ext>
                      </a:extLst>
                    </pic:cNvPr>
                    <pic:cNvPicPr>
                      <a:picLocks noChangeAspect="1"/>
                    </pic:cNvPicPr>
                  </pic:nvPicPr>
                  <pic:blipFill>
                    <a:blip r:embed="rId7"/>
                    <a:stretch>
                      <a:fillRect/>
                    </a:stretch>
                  </pic:blipFill>
                  <pic:spPr>
                    <a:xfrm>
                      <a:off x="0" y="0"/>
                      <a:ext cx="3522323" cy="701653"/>
                    </a:xfrm>
                    <a:prstGeom prst="rect">
                      <a:avLst/>
                    </a:prstGeom>
                  </pic:spPr>
                </pic:pic>
              </a:graphicData>
            </a:graphic>
          </wp:inline>
        </w:drawing>
      </w:r>
    </w:p>
    <w:p w14:paraId="748ADF7D" w14:textId="5600A29D" w:rsidR="009B1A5E" w:rsidRDefault="009B1A5E" w:rsidP="00E223E5">
      <w:pPr>
        <w:rPr>
          <w:rFonts w:ascii="Verdana" w:hAnsi="Verdana"/>
          <w:b/>
          <w:noProof/>
          <w:color w:val="00B4BC"/>
          <w:sz w:val="72"/>
          <w:szCs w:val="72"/>
          <w:lang w:eastAsia="en-GB"/>
        </w:rPr>
      </w:pPr>
    </w:p>
    <w:p w14:paraId="123F1433" w14:textId="77777777" w:rsidR="009B1A5E" w:rsidRDefault="009B1A5E" w:rsidP="00E223E5">
      <w:pPr>
        <w:rPr>
          <w:rFonts w:ascii="Verdana" w:hAnsi="Verdana"/>
          <w:b/>
          <w:noProof/>
          <w:color w:val="00B4BC"/>
          <w:sz w:val="72"/>
          <w:szCs w:val="72"/>
          <w:lang w:eastAsia="en-GB"/>
        </w:rPr>
      </w:pPr>
    </w:p>
    <w:p w14:paraId="657D4F48" w14:textId="77777777" w:rsidR="009B1A5E" w:rsidRDefault="009B1A5E" w:rsidP="00E223E5">
      <w:pPr>
        <w:rPr>
          <w:rFonts w:ascii="Verdana" w:hAnsi="Verdana"/>
          <w:b/>
          <w:noProof/>
          <w:color w:val="00B4BC"/>
          <w:sz w:val="72"/>
          <w:szCs w:val="72"/>
          <w:lang w:eastAsia="en-GB"/>
        </w:rPr>
      </w:pPr>
    </w:p>
    <w:p w14:paraId="176EF372" w14:textId="558EE1E7" w:rsidR="00E223E5" w:rsidRDefault="00E223E5" w:rsidP="00E223E5">
      <w:pPr>
        <w:rPr>
          <w:rFonts w:ascii="Verdana" w:hAnsi="Verdana"/>
          <w:b/>
          <w:color w:val="00B4BC"/>
          <w:sz w:val="72"/>
          <w:szCs w:val="72"/>
        </w:rPr>
      </w:pPr>
      <w:r w:rsidRPr="00AD5A5C">
        <w:rPr>
          <w:rFonts w:ascii="Verdana" w:hAnsi="Verdana"/>
          <w:b/>
          <w:noProof/>
          <w:color w:val="00B4BC"/>
          <w:sz w:val="72"/>
          <w:szCs w:val="72"/>
          <w:lang w:eastAsia="en-GB"/>
        </w:rPr>
        <mc:AlternateContent>
          <mc:Choice Requires="wps">
            <w:drawing>
              <wp:anchor distT="0" distB="0" distL="114300" distR="114300" simplePos="0" relativeHeight="251659264" behindDoc="0" locked="0" layoutInCell="1" allowOverlap="1" wp14:anchorId="523C9DC0" wp14:editId="7A7C9EEC">
                <wp:simplePos x="0" y="0"/>
                <wp:positionH relativeFrom="column">
                  <wp:posOffset>4183380</wp:posOffset>
                </wp:positionH>
                <wp:positionV relativeFrom="paragraph">
                  <wp:posOffset>7022465</wp:posOffset>
                </wp:positionV>
                <wp:extent cx="2247900" cy="2369820"/>
                <wp:effectExtent l="0" t="0" r="0" b="0"/>
                <wp:wrapNone/>
                <wp:docPr id="5" name="Rectangle 5"/>
                <wp:cNvGraphicFramePr/>
                <a:graphic xmlns:a="http://schemas.openxmlformats.org/drawingml/2006/main">
                  <a:graphicData uri="http://schemas.microsoft.com/office/word/2010/wordprocessingShape">
                    <wps:wsp>
                      <wps:cNvSpPr/>
                      <wps:spPr>
                        <a:xfrm>
                          <a:off x="0" y="0"/>
                          <a:ext cx="2247900" cy="23698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B8D6" id="Rectangle 5" o:spid="_x0000_s1026" style="position:absolute;margin-left:329.4pt;margin-top:552.95pt;width:177pt;height:18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" filled="f" stroked="f" strokeweight="3pt"/>
            </w:pict>
          </mc:Fallback>
        </mc:AlternateContent>
      </w:r>
      <w:r w:rsidR="00C43B57">
        <w:rPr>
          <w:rFonts w:ascii="Verdana" w:hAnsi="Verdana"/>
          <w:b/>
          <w:noProof/>
          <w:color w:val="00B4BC"/>
          <w:sz w:val="72"/>
          <w:szCs w:val="72"/>
          <w:lang w:eastAsia="en-GB"/>
        </w:rPr>
        <w:t>Focal Ministry</w:t>
      </w:r>
      <w:r w:rsidR="0050640E">
        <w:rPr>
          <w:rFonts w:ascii="Verdana" w:hAnsi="Verdana"/>
          <w:b/>
          <w:noProof/>
          <w:color w:val="00B4BC"/>
          <w:sz w:val="72"/>
          <w:szCs w:val="72"/>
          <w:lang w:eastAsia="en-GB"/>
        </w:rPr>
        <w:t xml:space="preserve"> </w:t>
      </w:r>
    </w:p>
    <w:p w14:paraId="167E282B" w14:textId="0998176B" w:rsidR="00E737E3" w:rsidRPr="00E737E3" w:rsidRDefault="000C1218" w:rsidP="00E737E3">
      <w:pPr>
        <w:rPr>
          <w:rFonts w:ascii="Verdana" w:hAnsi="Verdana"/>
          <w:b/>
          <w:color w:val="3F4A75"/>
          <w:sz w:val="56"/>
          <w:szCs w:val="56"/>
        </w:rPr>
      </w:pPr>
      <w:r>
        <w:rPr>
          <w:rFonts w:ascii="Verdana" w:hAnsi="Verdana"/>
          <w:b/>
          <w:color w:val="3F4A75"/>
          <w:sz w:val="56"/>
          <w:szCs w:val="56"/>
        </w:rPr>
        <w:t xml:space="preserve">An exploration of the </w:t>
      </w:r>
      <w:r w:rsidR="00E80B0D">
        <w:rPr>
          <w:rFonts w:ascii="Verdana" w:hAnsi="Verdana"/>
          <w:b/>
          <w:color w:val="3F4A75"/>
          <w:sz w:val="56"/>
          <w:szCs w:val="56"/>
        </w:rPr>
        <w:t>nature</w:t>
      </w:r>
      <w:r>
        <w:rPr>
          <w:rFonts w:ascii="Verdana" w:hAnsi="Verdana"/>
          <w:b/>
          <w:color w:val="3F4A75"/>
          <w:sz w:val="56"/>
          <w:szCs w:val="56"/>
        </w:rPr>
        <w:t xml:space="preserve"> of focal ministry.</w:t>
      </w:r>
    </w:p>
    <w:p w14:paraId="01C5B85D" w14:textId="193E86A7" w:rsidR="009B1A5E" w:rsidRDefault="009B1A5E" w:rsidP="00E223E5">
      <w:pPr>
        <w:jc w:val="right"/>
        <w:rPr>
          <w:rFonts w:ascii="Verdana" w:hAnsi="Verdana"/>
          <w:b/>
          <w:color w:val="3F4A75"/>
          <w:sz w:val="28"/>
          <w:szCs w:val="28"/>
        </w:rPr>
      </w:pPr>
    </w:p>
    <w:p w14:paraId="0EC0775C" w14:textId="08AFC1DE" w:rsidR="009B1A5E" w:rsidRDefault="009B1A5E" w:rsidP="00E223E5">
      <w:pPr>
        <w:jc w:val="right"/>
        <w:rPr>
          <w:rFonts w:ascii="Verdana" w:hAnsi="Verdana"/>
          <w:b/>
          <w:color w:val="3F4A75"/>
          <w:sz w:val="28"/>
          <w:szCs w:val="28"/>
        </w:rPr>
      </w:pPr>
    </w:p>
    <w:p w14:paraId="5A7F2E0F" w14:textId="77777777" w:rsidR="009B1A5E" w:rsidRDefault="009B1A5E" w:rsidP="00E223E5">
      <w:pPr>
        <w:jc w:val="right"/>
        <w:rPr>
          <w:rFonts w:ascii="Verdana" w:hAnsi="Verdana"/>
          <w:b/>
          <w:color w:val="3F4A75"/>
          <w:sz w:val="28"/>
          <w:szCs w:val="28"/>
        </w:rPr>
      </w:pPr>
    </w:p>
    <w:p w14:paraId="388F2CC0" w14:textId="59AAF126" w:rsidR="00E223E5" w:rsidRDefault="00F51565" w:rsidP="00E223E5">
      <w:pPr>
        <w:rPr>
          <w:rFonts w:ascii="Verdana" w:hAnsi="Verdana"/>
          <w:b/>
          <w:color w:val="3F4A75"/>
          <w:sz w:val="36"/>
          <w:szCs w:val="36"/>
        </w:rPr>
      </w:pPr>
      <w:r>
        <w:rPr>
          <w:rFonts w:ascii="Verdana" w:hAnsi="Verdana"/>
          <w:b/>
          <w:color w:val="3F4A75"/>
          <w:sz w:val="36"/>
          <w:szCs w:val="36"/>
        </w:rPr>
        <w:t>September</w:t>
      </w:r>
      <w:r w:rsidR="00696493">
        <w:rPr>
          <w:rFonts w:ascii="Verdana" w:hAnsi="Verdana"/>
          <w:b/>
          <w:color w:val="3F4A75"/>
          <w:sz w:val="36"/>
          <w:szCs w:val="36"/>
        </w:rPr>
        <w:t xml:space="preserve"> 2022</w:t>
      </w:r>
    </w:p>
    <w:p w14:paraId="67B4A2EE" w14:textId="77777777" w:rsidR="00232D46" w:rsidRDefault="00232D46" w:rsidP="00E223E5">
      <w:pPr>
        <w:rPr>
          <w:rFonts w:ascii="Verdana" w:hAnsi="Verdana"/>
          <w:b/>
          <w:color w:val="3F4A75"/>
          <w:sz w:val="36"/>
          <w:szCs w:val="36"/>
        </w:rPr>
      </w:pPr>
    </w:p>
    <w:p w14:paraId="6C34753C" w14:textId="77777777" w:rsidR="009B1A5E" w:rsidRDefault="009B1A5E" w:rsidP="00E223E5">
      <w:pPr>
        <w:rPr>
          <w:rFonts w:ascii="Verdana" w:hAnsi="Verdana"/>
          <w:b/>
          <w:color w:val="3F4A75"/>
          <w:sz w:val="36"/>
          <w:szCs w:val="36"/>
        </w:rPr>
      </w:pPr>
    </w:p>
    <w:p w14:paraId="591EBAB7" w14:textId="2C6531DB" w:rsidR="00232D46" w:rsidRDefault="00232D46" w:rsidP="00E223E5">
      <w:pPr>
        <w:rPr>
          <w:rFonts w:ascii="Verdana" w:hAnsi="Verdana"/>
          <w:b/>
          <w:color w:val="3F4A75"/>
          <w:sz w:val="36"/>
          <w:szCs w:val="36"/>
        </w:rPr>
      </w:pPr>
    </w:p>
    <w:p w14:paraId="0AEDF16D" w14:textId="77777777" w:rsidR="00232D46" w:rsidRDefault="00232D46" w:rsidP="00E223E5">
      <w:pPr>
        <w:rPr>
          <w:rFonts w:ascii="Verdana" w:hAnsi="Verdana"/>
          <w:b/>
          <w:color w:val="3F4A75"/>
          <w:sz w:val="36"/>
          <w:szCs w:val="36"/>
        </w:rPr>
        <w:sectPr w:rsidR="00232D46" w:rsidSect="00C50833">
          <w:footerReference w:type="default" r:id="rId8"/>
          <w:pgSz w:w="11906" w:h="16838"/>
          <w:pgMar w:top="1440" w:right="1440" w:bottom="1440" w:left="1440" w:header="708" w:footer="708" w:gutter="0"/>
          <w:cols w:space="708"/>
          <w:titlePg/>
          <w:docGrid w:linePitch="360"/>
        </w:sectPr>
      </w:pPr>
    </w:p>
    <w:p w14:paraId="6709AF3F" w14:textId="77777777" w:rsidR="00020D3C" w:rsidRPr="001E23F0" w:rsidRDefault="00020D3C" w:rsidP="00020D3C">
      <w:pPr>
        <w:rPr>
          <w:i/>
          <w:color w:val="00BEC8"/>
          <w:sz w:val="28"/>
          <w:szCs w:val="28"/>
        </w:rPr>
      </w:pPr>
      <w:r w:rsidRPr="001E23F0">
        <w:rPr>
          <w:rFonts w:ascii="Verdana" w:hAnsi="Verdana"/>
          <w:b/>
          <w:color w:val="00BEC8"/>
          <w:sz w:val="28"/>
          <w:szCs w:val="28"/>
        </w:rPr>
        <w:lastRenderedPageBreak/>
        <w:t>Theological Reflection</w:t>
      </w:r>
    </w:p>
    <w:p w14:paraId="7994F686" w14:textId="77777777" w:rsidR="00020D3C" w:rsidRPr="000E07DF" w:rsidRDefault="00020D3C" w:rsidP="008C4693">
      <w:pPr>
        <w:spacing w:after="120" w:line="288" w:lineRule="auto"/>
        <w:jc w:val="both"/>
        <w:rPr>
          <w:rFonts w:ascii="Verdana" w:hAnsi="Verdana"/>
          <w:i/>
          <w:color w:val="244061" w:themeColor="accent1" w:themeShade="80"/>
          <w:sz w:val="20"/>
          <w:szCs w:val="20"/>
        </w:rPr>
      </w:pPr>
      <w:r w:rsidRPr="000E07DF">
        <w:rPr>
          <w:rFonts w:ascii="Verdana" w:hAnsi="Verdana"/>
          <w:i/>
          <w:color w:val="244061" w:themeColor="accent1" w:themeShade="80"/>
          <w:sz w:val="20"/>
          <w:szCs w:val="20"/>
        </w:rPr>
        <w:t xml:space="preserve"> ‘He himself granted that some are apostles, prophets, evangelists, pastors and teachers to equip the saints for the work of ministry, for building up the body of Christ, until all of us come to the unity of the faith and of the knowledge of the Son of God, to maturity, to the measure of the full stature of Christ.’ (Ephesians 4:11-13. NRSV) </w:t>
      </w:r>
    </w:p>
    <w:p w14:paraId="62C26F6F" w14:textId="7F055E3D" w:rsidR="00020D3C" w:rsidRPr="000E07DF" w:rsidRDefault="00020D3C" w:rsidP="008C4693">
      <w:pPr>
        <w:spacing w:after="120" w:line="288" w:lineRule="auto"/>
        <w:jc w:val="both"/>
        <w:rPr>
          <w:rFonts w:ascii="Verdana" w:hAnsi="Verdana"/>
          <w:color w:val="244061" w:themeColor="accent1" w:themeShade="80"/>
          <w:sz w:val="20"/>
          <w:szCs w:val="20"/>
        </w:rPr>
      </w:pPr>
      <w:r w:rsidRPr="000E07DF">
        <w:rPr>
          <w:rFonts w:ascii="Verdana" w:hAnsi="Verdana"/>
          <w:color w:val="244061" w:themeColor="accent1" w:themeShade="80"/>
          <w:sz w:val="20"/>
          <w:szCs w:val="20"/>
        </w:rPr>
        <w:t xml:space="preserve">The Church exists as </w:t>
      </w:r>
      <w:r w:rsidRPr="000E07DF">
        <w:rPr>
          <w:rFonts w:ascii="Verdana" w:hAnsi="Verdana"/>
          <w:b/>
          <w:color w:val="244061" w:themeColor="accent1" w:themeShade="80"/>
          <w:sz w:val="20"/>
          <w:szCs w:val="20"/>
        </w:rPr>
        <w:t>universal and local</w:t>
      </w:r>
      <w:r w:rsidRPr="000E07DF">
        <w:rPr>
          <w:rFonts w:ascii="Verdana" w:hAnsi="Verdana"/>
          <w:color w:val="244061" w:themeColor="accent1" w:themeShade="80"/>
          <w:sz w:val="20"/>
          <w:szCs w:val="20"/>
        </w:rPr>
        <w:t xml:space="preserve"> –</w:t>
      </w:r>
      <w:r w:rsidR="00D531EC">
        <w:rPr>
          <w:rFonts w:ascii="Verdana" w:hAnsi="Verdana"/>
          <w:color w:val="244061" w:themeColor="accent1" w:themeShade="80"/>
          <w:sz w:val="20"/>
          <w:szCs w:val="20"/>
        </w:rPr>
        <w:t>a real expression of the body of Christ in the local congregation as part of the wider church. In the Church of England, this is expressed throug</w:t>
      </w:r>
      <w:r w:rsidR="008B173B">
        <w:rPr>
          <w:rFonts w:ascii="Verdana" w:hAnsi="Verdana"/>
          <w:color w:val="244061" w:themeColor="accent1" w:themeShade="80"/>
          <w:sz w:val="20"/>
          <w:szCs w:val="20"/>
        </w:rPr>
        <w:t>h</w:t>
      </w:r>
      <w:r w:rsidR="00D531EC">
        <w:rPr>
          <w:rFonts w:ascii="Verdana" w:hAnsi="Verdana"/>
          <w:color w:val="244061" w:themeColor="accent1" w:themeShade="80"/>
          <w:sz w:val="20"/>
          <w:szCs w:val="20"/>
        </w:rPr>
        <w:t xml:space="preserve"> the mission communities, through parishes, chaplaincies and other expressions which together make present the life of Christ</w:t>
      </w:r>
      <w:r w:rsidR="00197798">
        <w:rPr>
          <w:rFonts w:ascii="Verdana" w:hAnsi="Verdana"/>
          <w:color w:val="244061" w:themeColor="accent1" w:themeShade="80"/>
          <w:sz w:val="20"/>
          <w:szCs w:val="20"/>
        </w:rPr>
        <w:t xml:space="preserve"> in a diocese</w:t>
      </w:r>
      <w:r w:rsidR="00D531EC">
        <w:rPr>
          <w:rFonts w:ascii="Verdana" w:hAnsi="Verdana"/>
          <w:color w:val="244061" w:themeColor="accent1" w:themeShade="80"/>
          <w:sz w:val="20"/>
          <w:szCs w:val="20"/>
        </w:rPr>
        <w:t>, incarnationally in their particular places.</w:t>
      </w:r>
      <w:r w:rsidRPr="000E07DF">
        <w:rPr>
          <w:rFonts w:ascii="Verdana" w:hAnsi="Verdana"/>
          <w:color w:val="244061" w:themeColor="accent1" w:themeShade="80"/>
          <w:sz w:val="20"/>
          <w:szCs w:val="20"/>
        </w:rPr>
        <w:t xml:space="preserve"> </w:t>
      </w:r>
    </w:p>
    <w:p w14:paraId="5839DFCC" w14:textId="77777777" w:rsidR="00020D3C" w:rsidRPr="000E07DF" w:rsidRDefault="00020D3C" w:rsidP="008C4693">
      <w:pPr>
        <w:spacing w:after="120" w:line="288" w:lineRule="auto"/>
        <w:jc w:val="both"/>
        <w:rPr>
          <w:rFonts w:ascii="Verdana" w:hAnsi="Verdana"/>
          <w:b/>
          <w:color w:val="244061" w:themeColor="accent1" w:themeShade="80"/>
          <w:sz w:val="20"/>
          <w:szCs w:val="20"/>
        </w:rPr>
      </w:pPr>
      <w:r w:rsidRPr="000E07DF">
        <w:rPr>
          <w:rFonts w:ascii="Verdana" w:hAnsi="Verdana"/>
          <w:color w:val="244061" w:themeColor="accent1" w:themeShade="80"/>
          <w:sz w:val="20"/>
          <w:szCs w:val="20"/>
        </w:rPr>
        <w:t xml:space="preserve">In the Church of England, we are already seeing increasing variety in church worship, structure and leadership (both ordained and lay). Being both rooted and reactive, these are local expressions of the Church’s commitment to place, to community and its </w:t>
      </w:r>
      <w:r w:rsidRPr="000E07DF">
        <w:rPr>
          <w:rFonts w:ascii="Verdana" w:hAnsi="Verdana"/>
          <w:b/>
          <w:color w:val="244061" w:themeColor="accent1" w:themeShade="80"/>
          <w:sz w:val="20"/>
          <w:szCs w:val="20"/>
        </w:rPr>
        <w:t xml:space="preserve">mission to serve and reach all locally with the good news of God’s love in Christ. </w:t>
      </w:r>
    </w:p>
    <w:p w14:paraId="3F4B7338" w14:textId="77777777" w:rsidR="00020D3C" w:rsidRPr="000E07DF" w:rsidRDefault="00020D3C" w:rsidP="008C4693">
      <w:pPr>
        <w:spacing w:after="120" w:line="288" w:lineRule="auto"/>
        <w:jc w:val="both"/>
        <w:rPr>
          <w:rFonts w:ascii="Verdana" w:hAnsi="Verdana"/>
          <w:color w:val="244061" w:themeColor="accent1" w:themeShade="80"/>
          <w:sz w:val="20"/>
          <w:szCs w:val="20"/>
        </w:rPr>
      </w:pPr>
      <w:r w:rsidRPr="000E07DF">
        <w:rPr>
          <w:rFonts w:ascii="Verdana" w:hAnsi="Verdana"/>
          <w:color w:val="244061" w:themeColor="accent1" w:themeShade="80"/>
          <w:sz w:val="20"/>
          <w:szCs w:val="20"/>
        </w:rPr>
        <w:t xml:space="preserve">The model of ministry we have inherited in shared memory of </w:t>
      </w:r>
      <w:r w:rsidRPr="000E07DF">
        <w:rPr>
          <w:rFonts w:ascii="Verdana" w:hAnsi="Verdana"/>
          <w:i/>
          <w:color w:val="244061" w:themeColor="accent1" w:themeShade="80"/>
          <w:sz w:val="20"/>
          <w:szCs w:val="20"/>
        </w:rPr>
        <w:t>‘one parish, one church, one Vicar’</w:t>
      </w:r>
      <w:r w:rsidRPr="000E07DF">
        <w:rPr>
          <w:rFonts w:ascii="Verdana" w:hAnsi="Verdana"/>
          <w:color w:val="244061" w:themeColor="accent1" w:themeShade="80"/>
          <w:sz w:val="20"/>
          <w:szCs w:val="20"/>
        </w:rPr>
        <w:t xml:space="preserve"> has been key to the Church of England’s distinctive approach to mission and ministry. </w:t>
      </w:r>
      <w:r w:rsidRPr="00910B18">
        <w:rPr>
          <w:rFonts w:ascii="Verdana" w:hAnsi="Verdana"/>
          <w:b/>
          <w:color w:val="244061" w:themeColor="accent1" w:themeShade="80"/>
          <w:sz w:val="20"/>
          <w:szCs w:val="20"/>
        </w:rPr>
        <w:t>This is no longer sustainable in its ‘remembered’ form</w:t>
      </w:r>
      <w:r w:rsidRPr="000E07DF">
        <w:rPr>
          <w:rFonts w:ascii="Verdana" w:hAnsi="Verdana"/>
          <w:color w:val="244061" w:themeColor="accent1" w:themeShade="80"/>
          <w:sz w:val="20"/>
          <w:szCs w:val="20"/>
          <w:vertAlign w:val="superscript"/>
        </w:rPr>
        <w:footnoteReference w:id="1"/>
      </w:r>
      <w:r w:rsidRPr="000E07DF">
        <w:rPr>
          <w:rFonts w:ascii="Verdana" w:hAnsi="Verdana"/>
          <w:color w:val="244061" w:themeColor="accent1" w:themeShade="80"/>
          <w:sz w:val="20"/>
          <w:szCs w:val="20"/>
        </w:rPr>
        <w:t xml:space="preserve"> and this presents us with both challenge and opportunity. Most parishes already share, or will soon share, their incumbent with at least one other, changing something of the shape of that presence and ministry whilst affirming its nature. </w:t>
      </w:r>
    </w:p>
    <w:p w14:paraId="4C900A94" w14:textId="422ADD6D" w:rsidR="00020D3C" w:rsidRPr="000E07DF" w:rsidRDefault="00020D3C" w:rsidP="008C4693">
      <w:pPr>
        <w:spacing w:after="120" w:line="288" w:lineRule="auto"/>
        <w:jc w:val="both"/>
        <w:rPr>
          <w:rFonts w:ascii="Verdana" w:hAnsi="Verdana"/>
          <w:color w:val="244061" w:themeColor="accent1" w:themeShade="80"/>
          <w:sz w:val="20"/>
          <w:szCs w:val="20"/>
        </w:rPr>
      </w:pPr>
      <w:r w:rsidRPr="000E07DF">
        <w:rPr>
          <w:rFonts w:ascii="Verdana" w:hAnsi="Verdana"/>
          <w:color w:val="244061" w:themeColor="accent1" w:themeShade="80"/>
          <w:sz w:val="20"/>
          <w:szCs w:val="20"/>
        </w:rPr>
        <w:t xml:space="preserve">Pastorally, most would agree that congregations benefit from the continuity and presence of a key church leader. </w:t>
      </w:r>
      <w:r w:rsidR="00924684">
        <w:rPr>
          <w:rFonts w:ascii="Verdana" w:hAnsi="Verdana"/>
          <w:color w:val="244061" w:themeColor="accent1" w:themeShade="80"/>
          <w:sz w:val="20"/>
          <w:szCs w:val="20"/>
        </w:rPr>
        <w:t>C</w:t>
      </w:r>
      <w:r w:rsidRPr="000E07DF">
        <w:rPr>
          <w:rFonts w:ascii="Verdana" w:hAnsi="Verdana"/>
          <w:color w:val="244061" w:themeColor="accent1" w:themeShade="80"/>
          <w:sz w:val="20"/>
          <w:szCs w:val="20"/>
        </w:rPr>
        <w:t>omplex patterns of congregational attendance</w:t>
      </w:r>
      <w:r w:rsidR="00924684">
        <w:rPr>
          <w:rFonts w:ascii="Verdana" w:hAnsi="Verdana"/>
          <w:color w:val="244061" w:themeColor="accent1" w:themeShade="80"/>
          <w:sz w:val="20"/>
          <w:szCs w:val="20"/>
        </w:rPr>
        <w:t>,</w:t>
      </w:r>
      <w:r w:rsidRPr="000E07DF">
        <w:rPr>
          <w:rFonts w:ascii="Verdana" w:hAnsi="Verdana"/>
          <w:color w:val="244061" w:themeColor="accent1" w:themeShade="80"/>
          <w:sz w:val="20"/>
          <w:szCs w:val="20"/>
        </w:rPr>
        <w:t xml:space="preserve"> combine</w:t>
      </w:r>
      <w:r w:rsidR="00924684">
        <w:rPr>
          <w:rFonts w:ascii="Verdana" w:hAnsi="Verdana"/>
          <w:color w:val="244061" w:themeColor="accent1" w:themeShade="80"/>
          <w:sz w:val="20"/>
          <w:szCs w:val="20"/>
        </w:rPr>
        <w:t>d</w:t>
      </w:r>
      <w:r w:rsidRPr="000E07DF">
        <w:rPr>
          <w:rFonts w:ascii="Verdana" w:hAnsi="Verdana"/>
          <w:color w:val="244061" w:themeColor="accent1" w:themeShade="80"/>
          <w:sz w:val="20"/>
          <w:szCs w:val="20"/>
        </w:rPr>
        <w:t xml:space="preserve"> with incumbents leading multiple churches</w:t>
      </w:r>
      <w:r w:rsidR="00924684">
        <w:rPr>
          <w:rFonts w:ascii="Verdana" w:hAnsi="Verdana"/>
          <w:color w:val="244061" w:themeColor="accent1" w:themeShade="80"/>
          <w:sz w:val="20"/>
          <w:szCs w:val="20"/>
        </w:rPr>
        <w:t xml:space="preserve">, </w:t>
      </w:r>
      <w:r w:rsidRPr="000E07DF">
        <w:rPr>
          <w:rFonts w:ascii="Verdana" w:hAnsi="Verdana"/>
          <w:color w:val="244061" w:themeColor="accent1" w:themeShade="80"/>
          <w:sz w:val="20"/>
          <w:szCs w:val="20"/>
        </w:rPr>
        <w:t xml:space="preserve">make the role of a </w:t>
      </w:r>
      <w:r w:rsidRPr="00924684">
        <w:rPr>
          <w:rFonts w:ascii="Verdana" w:hAnsi="Verdana"/>
          <w:b/>
          <w:color w:val="244061" w:themeColor="accent1" w:themeShade="80"/>
          <w:sz w:val="20"/>
          <w:szCs w:val="20"/>
        </w:rPr>
        <w:t>person who ‘holds the continuity’</w:t>
      </w:r>
      <w:r w:rsidRPr="000E07DF">
        <w:rPr>
          <w:rFonts w:ascii="Verdana" w:hAnsi="Verdana"/>
          <w:color w:val="244061" w:themeColor="accent1" w:themeShade="80"/>
          <w:sz w:val="20"/>
          <w:szCs w:val="20"/>
        </w:rPr>
        <w:t xml:space="preserve"> crucial. This identifiable leader, who is in touch with pastoral need and can identify resources and new mission opportunities, has been linked with Church growth potential in research and on the ground. </w:t>
      </w:r>
    </w:p>
    <w:p w14:paraId="4CF2A46F" w14:textId="64BE6910" w:rsidR="00020D3C" w:rsidRPr="000E07DF" w:rsidRDefault="00020D3C" w:rsidP="008C4693">
      <w:pPr>
        <w:spacing w:after="120" w:line="288" w:lineRule="auto"/>
        <w:jc w:val="both"/>
        <w:rPr>
          <w:rFonts w:ascii="Verdana" w:hAnsi="Verdana"/>
          <w:b/>
          <w:color w:val="244061" w:themeColor="accent1" w:themeShade="80"/>
          <w:sz w:val="20"/>
          <w:szCs w:val="20"/>
        </w:rPr>
      </w:pPr>
      <w:r w:rsidRPr="000E07DF">
        <w:rPr>
          <w:rFonts w:ascii="Verdana" w:hAnsi="Verdana"/>
          <w:color w:val="244061" w:themeColor="accent1" w:themeShade="80"/>
          <w:sz w:val="20"/>
          <w:szCs w:val="20"/>
        </w:rPr>
        <w:t xml:space="preserve">The inspiration for </w:t>
      </w:r>
      <w:r w:rsidRPr="000E07DF">
        <w:rPr>
          <w:rFonts w:ascii="Verdana" w:hAnsi="Verdana"/>
          <w:b/>
          <w:color w:val="244061" w:themeColor="accent1" w:themeShade="80"/>
          <w:sz w:val="20"/>
          <w:szCs w:val="20"/>
        </w:rPr>
        <w:t xml:space="preserve">Focal Ministry is grounded firmly in our remembered </w:t>
      </w:r>
      <w:r w:rsidR="00855136" w:rsidRPr="000E07DF">
        <w:rPr>
          <w:rFonts w:ascii="Verdana" w:hAnsi="Verdana"/>
          <w:b/>
          <w:color w:val="244061" w:themeColor="accent1" w:themeShade="80"/>
          <w:sz w:val="20"/>
          <w:szCs w:val="20"/>
        </w:rPr>
        <w:t>tradition</w:t>
      </w:r>
      <w:r w:rsidR="00855136">
        <w:rPr>
          <w:rFonts w:ascii="Verdana" w:hAnsi="Verdana"/>
          <w:b/>
          <w:color w:val="244061" w:themeColor="accent1" w:themeShade="80"/>
          <w:sz w:val="20"/>
          <w:szCs w:val="20"/>
        </w:rPr>
        <w:t>,</w:t>
      </w:r>
      <w:r w:rsidR="00855136" w:rsidRPr="000E07DF">
        <w:rPr>
          <w:rFonts w:ascii="Verdana" w:hAnsi="Verdana"/>
          <w:color w:val="244061" w:themeColor="accent1" w:themeShade="80"/>
          <w:sz w:val="20"/>
          <w:szCs w:val="20"/>
        </w:rPr>
        <w:t xml:space="preserve"> in</w:t>
      </w:r>
      <w:r w:rsidRPr="000E07DF">
        <w:rPr>
          <w:rFonts w:ascii="Verdana" w:hAnsi="Verdana"/>
          <w:color w:val="244061" w:themeColor="accent1" w:themeShade="80"/>
          <w:sz w:val="20"/>
          <w:szCs w:val="20"/>
        </w:rPr>
        <w:t xml:space="preserve"> a desire for growth and mission in local churches, and is a key part of our vision for Mission Communities. Recognising the variety of peripatetic ministries seen in the New Testament and early church, Focal Ministry is a compl</w:t>
      </w:r>
      <w:r w:rsidR="00D56C2B">
        <w:rPr>
          <w:rFonts w:ascii="Verdana" w:hAnsi="Verdana"/>
          <w:color w:val="244061" w:themeColor="accent1" w:themeShade="80"/>
          <w:sz w:val="20"/>
          <w:szCs w:val="20"/>
        </w:rPr>
        <w:t>e</w:t>
      </w:r>
      <w:r w:rsidRPr="000E07DF">
        <w:rPr>
          <w:rFonts w:ascii="Verdana" w:hAnsi="Verdana"/>
          <w:color w:val="244061" w:themeColor="accent1" w:themeShade="80"/>
          <w:sz w:val="20"/>
          <w:szCs w:val="20"/>
        </w:rPr>
        <w:t>mentary, settled pastoral ministry rooted in a specific community affirming the local and wider church in leadership and structure. The role is grounded in both our tradition and in our future together.</w:t>
      </w:r>
    </w:p>
    <w:p w14:paraId="36BD76A5" w14:textId="407D2D3B" w:rsidR="00855136" w:rsidRDefault="00020D3C" w:rsidP="00855136">
      <w:pPr>
        <w:spacing w:after="120" w:line="288" w:lineRule="auto"/>
        <w:jc w:val="both"/>
        <w:rPr>
          <w:rFonts w:ascii="Verdana" w:hAnsi="Verdana"/>
          <w:color w:val="244061" w:themeColor="accent1" w:themeShade="80"/>
          <w:sz w:val="20"/>
          <w:szCs w:val="20"/>
        </w:rPr>
      </w:pPr>
      <w:r w:rsidRPr="000E07DF">
        <w:rPr>
          <w:rFonts w:ascii="Verdana" w:hAnsi="Verdana"/>
          <w:b/>
          <w:color w:val="244061" w:themeColor="accent1" w:themeShade="80"/>
          <w:sz w:val="20"/>
          <w:szCs w:val="20"/>
        </w:rPr>
        <w:t xml:space="preserve">Focal ministry is </w:t>
      </w:r>
      <w:r w:rsidR="00F51565" w:rsidRPr="000E07DF">
        <w:rPr>
          <w:rFonts w:ascii="Verdana" w:hAnsi="Verdana"/>
          <w:b/>
          <w:color w:val="244061" w:themeColor="accent1" w:themeShade="80"/>
          <w:sz w:val="20"/>
          <w:szCs w:val="20"/>
        </w:rPr>
        <w:t>bold and different.</w:t>
      </w:r>
      <w:r w:rsidRPr="000E07DF">
        <w:rPr>
          <w:rFonts w:ascii="Verdana" w:hAnsi="Verdana"/>
          <w:color w:val="244061" w:themeColor="accent1" w:themeShade="80"/>
          <w:sz w:val="20"/>
          <w:szCs w:val="20"/>
        </w:rPr>
        <w:t xml:space="preserve"> It is not simply a matter of, </w:t>
      </w:r>
      <w:r w:rsidRPr="000E07DF">
        <w:rPr>
          <w:rFonts w:ascii="Verdana" w:hAnsi="Verdana"/>
          <w:i/>
          <w:color w:val="244061" w:themeColor="accent1" w:themeShade="80"/>
          <w:sz w:val="20"/>
          <w:szCs w:val="20"/>
        </w:rPr>
        <w:t>filling the clergy gaps</w:t>
      </w:r>
      <w:r w:rsidRPr="000E07DF">
        <w:rPr>
          <w:rFonts w:ascii="Verdana" w:hAnsi="Verdana"/>
          <w:color w:val="244061" w:themeColor="accent1" w:themeShade="80"/>
          <w:sz w:val="20"/>
          <w:szCs w:val="20"/>
        </w:rPr>
        <w:t xml:space="preserve"> - it is a </w:t>
      </w:r>
      <w:r w:rsidR="00F51565" w:rsidRPr="000E07DF">
        <w:rPr>
          <w:rFonts w:ascii="Verdana" w:hAnsi="Verdana"/>
          <w:color w:val="244061" w:themeColor="accent1" w:themeShade="80"/>
          <w:sz w:val="20"/>
          <w:szCs w:val="20"/>
        </w:rPr>
        <w:t>courageous</w:t>
      </w:r>
      <w:r w:rsidRPr="000E07DF">
        <w:rPr>
          <w:rFonts w:ascii="Verdana" w:hAnsi="Verdana"/>
          <w:color w:val="244061" w:themeColor="accent1" w:themeShade="80"/>
          <w:sz w:val="20"/>
          <w:szCs w:val="20"/>
        </w:rPr>
        <w:t xml:space="preserve"> response to the call to</w:t>
      </w:r>
      <w:r w:rsidR="0019301E" w:rsidRPr="000E07DF">
        <w:rPr>
          <w:rFonts w:ascii="Verdana" w:hAnsi="Verdana"/>
          <w:color w:val="244061" w:themeColor="accent1" w:themeShade="80"/>
          <w:sz w:val="20"/>
          <w:szCs w:val="20"/>
        </w:rPr>
        <w:t xml:space="preserve"> </w:t>
      </w:r>
      <w:r w:rsidRPr="000E07DF">
        <w:rPr>
          <w:rFonts w:ascii="Verdana" w:hAnsi="Verdana"/>
          <w:color w:val="244061" w:themeColor="accent1" w:themeShade="80"/>
          <w:sz w:val="20"/>
          <w:szCs w:val="20"/>
        </w:rPr>
        <w:t xml:space="preserve">be ‘church for a new world’. With contextual variance, the focal leader (clerical or lay) will embody the local, faithful and committed presence of Church and will endeavour to ensure that the </w:t>
      </w:r>
      <w:r w:rsidR="00910B18">
        <w:rPr>
          <w:rFonts w:ascii="Verdana" w:hAnsi="Verdana"/>
          <w:color w:val="244061" w:themeColor="accent1" w:themeShade="80"/>
          <w:sz w:val="20"/>
          <w:szCs w:val="20"/>
        </w:rPr>
        <w:t xml:space="preserve">voice of </w:t>
      </w:r>
      <w:r w:rsidRPr="000E07DF">
        <w:rPr>
          <w:rFonts w:ascii="Verdana" w:hAnsi="Verdana"/>
          <w:color w:val="244061" w:themeColor="accent1" w:themeShade="80"/>
          <w:sz w:val="20"/>
          <w:szCs w:val="20"/>
        </w:rPr>
        <w:t>each local</w:t>
      </w:r>
      <w:r w:rsidR="00910B18">
        <w:rPr>
          <w:rFonts w:ascii="Verdana" w:hAnsi="Verdana"/>
          <w:color w:val="244061" w:themeColor="accent1" w:themeShade="80"/>
          <w:sz w:val="20"/>
          <w:szCs w:val="20"/>
        </w:rPr>
        <w:t xml:space="preserve"> </w:t>
      </w:r>
      <w:r w:rsidRPr="000E07DF">
        <w:rPr>
          <w:rFonts w:ascii="Verdana" w:hAnsi="Verdana"/>
          <w:color w:val="244061" w:themeColor="accent1" w:themeShade="80"/>
          <w:sz w:val="20"/>
          <w:szCs w:val="20"/>
        </w:rPr>
        <w:t>church is heard and valued, contributing to the vision and mission of the wider church being lived out locall</w:t>
      </w:r>
      <w:r w:rsidR="00BF0D15" w:rsidRPr="000E07DF">
        <w:rPr>
          <w:rFonts w:ascii="Verdana" w:hAnsi="Verdana"/>
          <w:color w:val="244061" w:themeColor="accent1" w:themeShade="80"/>
          <w:sz w:val="20"/>
          <w:szCs w:val="20"/>
        </w:rPr>
        <w:t>y</w:t>
      </w:r>
      <w:r w:rsidRPr="000E07DF">
        <w:rPr>
          <w:rFonts w:ascii="Verdana" w:hAnsi="Verdana"/>
          <w:color w:val="244061" w:themeColor="accent1" w:themeShade="80"/>
          <w:sz w:val="20"/>
          <w:szCs w:val="20"/>
        </w:rPr>
        <w:t xml:space="preserve">, alongside others doing the same in each </w:t>
      </w:r>
      <w:r w:rsidR="00350458">
        <w:rPr>
          <w:rFonts w:ascii="Verdana" w:hAnsi="Verdana"/>
          <w:color w:val="244061" w:themeColor="accent1" w:themeShade="80"/>
          <w:sz w:val="20"/>
          <w:szCs w:val="20"/>
        </w:rPr>
        <w:t>Mission Community</w:t>
      </w:r>
      <w:r w:rsidRPr="000E07DF">
        <w:rPr>
          <w:rFonts w:ascii="Verdana" w:hAnsi="Verdana"/>
          <w:color w:val="244061" w:themeColor="accent1" w:themeShade="80"/>
          <w:sz w:val="20"/>
          <w:szCs w:val="20"/>
        </w:rPr>
        <w:t>.</w:t>
      </w:r>
    </w:p>
    <w:p w14:paraId="4D329E08" w14:textId="6BFB17C7" w:rsidR="00D531EC" w:rsidRDefault="00D531EC" w:rsidP="00855136">
      <w:pPr>
        <w:spacing w:after="120" w:line="288" w:lineRule="auto"/>
        <w:jc w:val="both"/>
        <w:rPr>
          <w:rFonts w:ascii="Verdana" w:hAnsi="Verdana"/>
          <w:color w:val="244061" w:themeColor="accent1" w:themeShade="80"/>
          <w:sz w:val="20"/>
          <w:szCs w:val="20"/>
        </w:rPr>
      </w:pPr>
    </w:p>
    <w:p w14:paraId="1ACC1106" w14:textId="77777777" w:rsidR="005679E4" w:rsidRDefault="005679E4" w:rsidP="00855136">
      <w:pPr>
        <w:spacing w:after="120" w:line="288" w:lineRule="auto"/>
        <w:jc w:val="both"/>
        <w:rPr>
          <w:rFonts w:ascii="Verdana" w:hAnsi="Verdana"/>
          <w:color w:val="244061" w:themeColor="accent1" w:themeShade="80"/>
          <w:sz w:val="20"/>
          <w:szCs w:val="20"/>
        </w:rPr>
      </w:pPr>
      <w:bookmarkStart w:id="0" w:name="_GoBack"/>
      <w:bookmarkEnd w:id="0"/>
    </w:p>
    <w:p w14:paraId="13B40F55" w14:textId="2D33C947" w:rsidR="00650734" w:rsidRPr="00855136" w:rsidRDefault="00BF0D15" w:rsidP="00855136">
      <w:pPr>
        <w:spacing w:after="120" w:line="288" w:lineRule="auto"/>
        <w:jc w:val="both"/>
        <w:rPr>
          <w:rFonts w:ascii="Verdana" w:hAnsi="Verdana"/>
          <w:color w:val="244061" w:themeColor="accent1" w:themeShade="80"/>
          <w:sz w:val="20"/>
          <w:szCs w:val="20"/>
        </w:rPr>
      </w:pPr>
      <w:r w:rsidRPr="002659B6">
        <w:rPr>
          <w:rFonts w:ascii="Verdana" w:hAnsi="Verdana"/>
          <w:b/>
          <w:color w:val="00838A"/>
          <w:sz w:val="28"/>
          <w:szCs w:val="28"/>
        </w:rPr>
        <w:lastRenderedPageBreak/>
        <w:t>INTRODUCTION</w:t>
      </w:r>
    </w:p>
    <w:p w14:paraId="3B724929" w14:textId="4581B182" w:rsidR="00696493" w:rsidRPr="002659B6" w:rsidRDefault="00696493" w:rsidP="00650734">
      <w:pPr>
        <w:spacing w:after="120" w:line="288" w:lineRule="auto"/>
        <w:jc w:val="both"/>
        <w:rPr>
          <w:rFonts w:ascii="Verdana" w:hAnsi="Verdana"/>
          <w:color w:val="3F4A75"/>
          <w:sz w:val="20"/>
          <w:szCs w:val="20"/>
        </w:rPr>
      </w:pPr>
      <w:r w:rsidRPr="002659B6">
        <w:rPr>
          <w:rFonts w:ascii="Verdana" w:hAnsi="Verdana"/>
          <w:color w:val="3F4A75"/>
          <w:sz w:val="20"/>
          <w:szCs w:val="20"/>
        </w:rPr>
        <w:t xml:space="preserve">This paper aims to set out </w:t>
      </w:r>
      <w:r w:rsidR="000004FF">
        <w:rPr>
          <w:rFonts w:ascii="Verdana" w:hAnsi="Verdana"/>
          <w:color w:val="3F4A75"/>
          <w:sz w:val="20"/>
          <w:szCs w:val="20"/>
        </w:rPr>
        <w:t xml:space="preserve">further </w:t>
      </w:r>
      <w:r w:rsidRPr="002659B6">
        <w:rPr>
          <w:rFonts w:ascii="Verdana" w:hAnsi="Verdana"/>
          <w:color w:val="3F4A75"/>
          <w:sz w:val="20"/>
          <w:szCs w:val="20"/>
        </w:rPr>
        <w:t>clarification of the nature</w:t>
      </w:r>
      <w:r w:rsidR="002C1A7B">
        <w:rPr>
          <w:rFonts w:ascii="Verdana" w:hAnsi="Verdana"/>
          <w:color w:val="3F4A75"/>
          <w:sz w:val="20"/>
          <w:szCs w:val="20"/>
        </w:rPr>
        <w:t xml:space="preserve"> </w:t>
      </w:r>
      <w:r w:rsidRPr="002659B6">
        <w:rPr>
          <w:rFonts w:ascii="Verdana" w:hAnsi="Verdana"/>
          <w:color w:val="3F4A75"/>
          <w:sz w:val="20"/>
          <w:szCs w:val="20"/>
        </w:rPr>
        <w:t xml:space="preserve">of </w:t>
      </w:r>
      <w:r w:rsidR="008F20E0">
        <w:rPr>
          <w:rFonts w:ascii="Verdana" w:hAnsi="Verdana"/>
          <w:color w:val="3F4A75"/>
          <w:sz w:val="20"/>
          <w:szCs w:val="20"/>
        </w:rPr>
        <w:t>f</w:t>
      </w:r>
      <w:r w:rsidRPr="002659B6">
        <w:rPr>
          <w:rFonts w:ascii="Verdana" w:hAnsi="Verdana"/>
          <w:color w:val="3F4A75"/>
          <w:sz w:val="20"/>
          <w:szCs w:val="20"/>
        </w:rPr>
        <w:t xml:space="preserve">ocal </w:t>
      </w:r>
      <w:r w:rsidR="008F20E0">
        <w:rPr>
          <w:rFonts w:ascii="Verdana" w:hAnsi="Verdana"/>
          <w:color w:val="3F4A75"/>
          <w:sz w:val="20"/>
          <w:szCs w:val="20"/>
        </w:rPr>
        <w:t>m</w:t>
      </w:r>
      <w:r w:rsidRPr="002659B6">
        <w:rPr>
          <w:rFonts w:ascii="Verdana" w:hAnsi="Verdana"/>
          <w:color w:val="3F4A75"/>
          <w:sz w:val="20"/>
          <w:szCs w:val="20"/>
        </w:rPr>
        <w:t>inistry</w:t>
      </w:r>
      <w:r w:rsidR="00B32D6B">
        <w:rPr>
          <w:rFonts w:ascii="Verdana" w:hAnsi="Verdana"/>
          <w:color w:val="3F4A75"/>
          <w:sz w:val="20"/>
          <w:szCs w:val="20"/>
        </w:rPr>
        <w:t>,</w:t>
      </w:r>
      <w:r w:rsidRPr="002659B6">
        <w:rPr>
          <w:rFonts w:ascii="Verdana" w:hAnsi="Verdana"/>
          <w:color w:val="3F4A75"/>
          <w:sz w:val="20"/>
          <w:szCs w:val="20"/>
        </w:rPr>
        <w:t xml:space="preserve"> drawing on the work of the </w:t>
      </w:r>
      <w:r w:rsidR="008022B8">
        <w:rPr>
          <w:rFonts w:ascii="Verdana" w:hAnsi="Verdana"/>
          <w:color w:val="3F4A75"/>
          <w:sz w:val="20"/>
          <w:szCs w:val="20"/>
        </w:rPr>
        <w:t xml:space="preserve">Focal Ministry </w:t>
      </w:r>
      <w:r w:rsidRPr="002659B6">
        <w:rPr>
          <w:rFonts w:ascii="Verdana" w:hAnsi="Verdana"/>
          <w:color w:val="3F4A75"/>
          <w:sz w:val="20"/>
          <w:szCs w:val="20"/>
        </w:rPr>
        <w:t xml:space="preserve">Task Group, </w:t>
      </w:r>
      <w:r w:rsidR="006967B8">
        <w:rPr>
          <w:rFonts w:ascii="Verdana" w:hAnsi="Verdana"/>
          <w:color w:val="3F4A75"/>
          <w:sz w:val="20"/>
          <w:szCs w:val="20"/>
        </w:rPr>
        <w:t xml:space="preserve">current </w:t>
      </w:r>
      <w:r w:rsidRPr="002659B6">
        <w:rPr>
          <w:rFonts w:ascii="Verdana" w:hAnsi="Verdana"/>
          <w:color w:val="3F4A75"/>
          <w:sz w:val="20"/>
          <w:szCs w:val="20"/>
        </w:rPr>
        <w:t xml:space="preserve">research and conversations on the ground. </w:t>
      </w:r>
    </w:p>
    <w:p w14:paraId="66742B5E" w14:textId="77777777" w:rsidR="00304658" w:rsidRDefault="008F20E0" w:rsidP="00650734">
      <w:pPr>
        <w:spacing w:after="120" w:line="288" w:lineRule="auto"/>
        <w:jc w:val="both"/>
        <w:rPr>
          <w:rFonts w:ascii="Verdana" w:hAnsi="Verdana"/>
          <w:color w:val="244061" w:themeColor="accent1" w:themeShade="80"/>
          <w:sz w:val="20"/>
          <w:szCs w:val="20"/>
        </w:rPr>
      </w:pPr>
      <w:r>
        <w:rPr>
          <w:rFonts w:ascii="Verdana" w:hAnsi="Verdana"/>
          <w:color w:val="3F4A75"/>
          <w:sz w:val="20"/>
          <w:szCs w:val="20"/>
        </w:rPr>
        <w:t>Understanding of focal m</w:t>
      </w:r>
      <w:r w:rsidR="00650734" w:rsidRPr="002659B6">
        <w:rPr>
          <w:rFonts w:ascii="Verdana" w:hAnsi="Verdana"/>
          <w:color w:val="3F4A75"/>
          <w:sz w:val="20"/>
          <w:szCs w:val="20"/>
        </w:rPr>
        <w:t xml:space="preserve">inistry emerges </w:t>
      </w:r>
      <w:r w:rsidR="00650734" w:rsidRPr="002659B6">
        <w:rPr>
          <w:rFonts w:ascii="Verdana" w:hAnsi="Verdana"/>
          <w:color w:val="244061" w:themeColor="accent1" w:themeShade="80"/>
          <w:sz w:val="20"/>
          <w:szCs w:val="20"/>
        </w:rPr>
        <w:t xml:space="preserve">from a theological and ecclesial base </w:t>
      </w:r>
      <w:r w:rsidR="00696493" w:rsidRPr="002659B6">
        <w:rPr>
          <w:rFonts w:ascii="Verdana" w:hAnsi="Verdana"/>
          <w:color w:val="244061" w:themeColor="accent1" w:themeShade="80"/>
          <w:sz w:val="20"/>
          <w:szCs w:val="20"/>
        </w:rPr>
        <w:t>as expressed in the Theological Reflection. It is</w:t>
      </w:r>
      <w:r w:rsidR="00650734" w:rsidRPr="002659B6">
        <w:rPr>
          <w:rFonts w:ascii="Verdana" w:hAnsi="Verdana"/>
          <w:color w:val="244061" w:themeColor="accent1" w:themeShade="80"/>
          <w:sz w:val="20"/>
          <w:szCs w:val="20"/>
        </w:rPr>
        <w:t xml:space="preserve"> also unashamedly contextual, and the tension between what is common and what is </w:t>
      </w:r>
      <w:r w:rsidR="007D04A6" w:rsidRPr="002659B6">
        <w:rPr>
          <w:rFonts w:ascii="Verdana" w:hAnsi="Verdana"/>
          <w:color w:val="244061" w:themeColor="accent1" w:themeShade="80"/>
          <w:sz w:val="20"/>
          <w:szCs w:val="20"/>
        </w:rPr>
        <w:t>to be determined contextually</w:t>
      </w:r>
      <w:r w:rsidR="00650734" w:rsidRPr="002659B6">
        <w:rPr>
          <w:rFonts w:ascii="Verdana" w:hAnsi="Verdana"/>
          <w:color w:val="244061" w:themeColor="accent1" w:themeShade="80"/>
          <w:sz w:val="20"/>
          <w:szCs w:val="20"/>
        </w:rPr>
        <w:t xml:space="preserve">, </w:t>
      </w:r>
      <w:r w:rsidR="00FE4C76" w:rsidRPr="002659B6">
        <w:rPr>
          <w:rFonts w:ascii="Verdana" w:hAnsi="Verdana"/>
          <w:color w:val="244061" w:themeColor="accent1" w:themeShade="80"/>
          <w:sz w:val="20"/>
          <w:szCs w:val="20"/>
        </w:rPr>
        <w:t xml:space="preserve">is reflected below. </w:t>
      </w:r>
      <w:r w:rsidR="00B43743" w:rsidRPr="002659B6">
        <w:rPr>
          <w:rFonts w:ascii="Verdana" w:hAnsi="Verdana"/>
          <w:color w:val="244061" w:themeColor="accent1" w:themeShade="80"/>
          <w:sz w:val="20"/>
          <w:szCs w:val="20"/>
        </w:rPr>
        <w:t xml:space="preserve">This document reflects some of </w:t>
      </w:r>
      <w:r w:rsidR="000004FF">
        <w:rPr>
          <w:rFonts w:ascii="Verdana" w:hAnsi="Verdana"/>
          <w:color w:val="244061" w:themeColor="accent1" w:themeShade="80"/>
          <w:sz w:val="20"/>
          <w:szCs w:val="20"/>
        </w:rPr>
        <w:t xml:space="preserve">theological </w:t>
      </w:r>
      <w:r w:rsidR="00A76CCE">
        <w:rPr>
          <w:rFonts w:ascii="Verdana" w:hAnsi="Verdana"/>
          <w:color w:val="244061" w:themeColor="accent1" w:themeShade="80"/>
          <w:sz w:val="20"/>
          <w:szCs w:val="20"/>
        </w:rPr>
        <w:t>considerations</w:t>
      </w:r>
      <w:r w:rsidR="00B43743" w:rsidRPr="002659B6">
        <w:rPr>
          <w:rFonts w:ascii="Verdana" w:hAnsi="Verdana"/>
          <w:color w:val="244061" w:themeColor="accent1" w:themeShade="80"/>
          <w:sz w:val="20"/>
          <w:szCs w:val="20"/>
        </w:rPr>
        <w:t xml:space="preserve"> behind the shape of focal ministry as it was an important part of the process.</w:t>
      </w:r>
      <w:r w:rsidR="000004FF">
        <w:rPr>
          <w:rFonts w:ascii="Verdana" w:hAnsi="Verdana"/>
          <w:color w:val="244061" w:themeColor="accent1" w:themeShade="80"/>
          <w:sz w:val="20"/>
          <w:szCs w:val="20"/>
        </w:rPr>
        <w:t xml:space="preserve"> </w:t>
      </w:r>
    </w:p>
    <w:p w14:paraId="7DBCEE24" w14:textId="3D2FA297" w:rsidR="00650734" w:rsidRPr="002659B6" w:rsidRDefault="000004FF" w:rsidP="00650734">
      <w:pPr>
        <w:spacing w:after="120" w:line="288" w:lineRule="auto"/>
        <w:jc w:val="both"/>
        <w:rPr>
          <w:rFonts w:ascii="Verdana" w:hAnsi="Verdana"/>
          <w:color w:val="F79646" w:themeColor="accent6"/>
          <w:sz w:val="20"/>
          <w:szCs w:val="20"/>
        </w:rPr>
      </w:pPr>
      <w:r>
        <w:rPr>
          <w:rFonts w:ascii="Verdana" w:hAnsi="Verdana"/>
          <w:color w:val="244061" w:themeColor="accent1" w:themeShade="80"/>
          <w:sz w:val="20"/>
          <w:szCs w:val="20"/>
        </w:rPr>
        <w:t xml:space="preserve">What follows </w:t>
      </w:r>
      <w:r w:rsidR="001062B3">
        <w:rPr>
          <w:rFonts w:ascii="Verdana" w:hAnsi="Verdana"/>
          <w:color w:val="244061" w:themeColor="accent1" w:themeShade="80"/>
          <w:sz w:val="20"/>
          <w:szCs w:val="20"/>
        </w:rPr>
        <w:t xml:space="preserve">is in </w:t>
      </w:r>
      <w:r>
        <w:rPr>
          <w:rFonts w:ascii="Verdana" w:hAnsi="Verdana"/>
          <w:color w:val="244061" w:themeColor="accent1" w:themeShade="80"/>
          <w:sz w:val="20"/>
          <w:szCs w:val="20"/>
        </w:rPr>
        <w:t>anticipation of the outworking of detail, process and issues arising.</w:t>
      </w:r>
      <w:r w:rsidR="00B43743" w:rsidRPr="002659B6">
        <w:rPr>
          <w:rFonts w:ascii="Verdana" w:hAnsi="Verdana"/>
          <w:color w:val="244061" w:themeColor="accent1" w:themeShade="80"/>
          <w:sz w:val="20"/>
          <w:szCs w:val="20"/>
        </w:rPr>
        <w:t xml:space="preserve"> An outward facing </w:t>
      </w:r>
      <w:r w:rsidR="001062B3">
        <w:rPr>
          <w:rFonts w:ascii="Verdana" w:hAnsi="Verdana"/>
          <w:color w:val="244061" w:themeColor="accent1" w:themeShade="80"/>
          <w:sz w:val="20"/>
          <w:szCs w:val="20"/>
        </w:rPr>
        <w:t>information leaflet</w:t>
      </w:r>
      <w:r w:rsidR="00B43743" w:rsidRPr="002659B6">
        <w:rPr>
          <w:rFonts w:ascii="Verdana" w:hAnsi="Verdana"/>
          <w:color w:val="244061" w:themeColor="accent1" w:themeShade="80"/>
          <w:sz w:val="20"/>
          <w:szCs w:val="20"/>
        </w:rPr>
        <w:t xml:space="preserve"> </w:t>
      </w:r>
      <w:r w:rsidR="00BF0D15" w:rsidRPr="002659B6">
        <w:rPr>
          <w:rFonts w:ascii="Verdana" w:hAnsi="Verdana"/>
          <w:color w:val="244061" w:themeColor="accent1" w:themeShade="80"/>
          <w:sz w:val="20"/>
          <w:szCs w:val="20"/>
        </w:rPr>
        <w:t>will be produced</w:t>
      </w:r>
      <w:r w:rsidR="004B680D">
        <w:rPr>
          <w:rFonts w:ascii="Verdana" w:hAnsi="Verdana"/>
          <w:color w:val="244061" w:themeColor="accent1" w:themeShade="80"/>
          <w:sz w:val="20"/>
          <w:szCs w:val="20"/>
        </w:rPr>
        <w:t xml:space="preserve"> at a later date</w:t>
      </w:r>
      <w:r w:rsidR="00BF0D15" w:rsidRPr="002659B6">
        <w:rPr>
          <w:rFonts w:ascii="Verdana" w:hAnsi="Verdana"/>
          <w:color w:val="244061" w:themeColor="accent1" w:themeShade="80"/>
          <w:sz w:val="20"/>
          <w:szCs w:val="20"/>
        </w:rPr>
        <w:t>.</w:t>
      </w:r>
    </w:p>
    <w:p w14:paraId="30AAED20" w14:textId="77777777" w:rsidR="00650734" w:rsidRPr="002659B6" w:rsidRDefault="00650734" w:rsidP="00650734">
      <w:pPr>
        <w:spacing w:after="120" w:line="288" w:lineRule="auto"/>
        <w:jc w:val="both"/>
        <w:rPr>
          <w:rFonts w:ascii="Verdana" w:hAnsi="Verdana"/>
          <w:color w:val="3F4A75"/>
          <w:sz w:val="20"/>
          <w:szCs w:val="20"/>
        </w:rPr>
      </w:pPr>
    </w:p>
    <w:p w14:paraId="63341C88" w14:textId="06B773A6" w:rsidR="008E48AB" w:rsidRDefault="008E48AB" w:rsidP="008E48AB">
      <w:pPr>
        <w:jc w:val="both"/>
        <w:rPr>
          <w:rFonts w:ascii="Verdana" w:hAnsi="Verdana"/>
          <w:b/>
          <w:color w:val="00838A"/>
          <w:sz w:val="28"/>
          <w:szCs w:val="28"/>
        </w:rPr>
      </w:pPr>
      <w:r>
        <w:rPr>
          <w:rFonts w:ascii="Verdana" w:hAnsi="Verdana"/>
          <w:b/>
          <w:color w:val="00838A"/>
          <w:sz w:val="28"/>
          <w:szCs w:val="28"/>
        </w:rPr>
        <w:t>What’s in a name?</w:t>
      </w:r>
    </w:p>
    <w:p w14:paraId="5FF392AE" w14:textId="3811E7A0" w:rsidR="00650734" w:rsidRPr="004D397B" w:rsidRDefault="00650734" w:rsidP="00650734">
      <w:pPr>
        <w:spacing w:after="120" w:line="288" w:lineRule="auto"/>
        <w:jc w:val="both"/>
        <w:rPr>
          <w:rFonts w:ascii="Verdana" w:hAnsi="Verdana"/>
          <w:color w:val="17365D" w:themeColor="text2" w:themeShade="BF"/>
        </w:rPr>
      </w:pPr>
      <w:r w:rsidRPr="002659B6">
        <w:rPr>
          <w:rFonts w:ascii="Verdana" w:hAnsi="Verdana"/>
          <w:color w:val="1F497D" w:themeColor="text2"/>
          <w:sz w:val="20"/>
          <w:szCs w:val="20"/>
        </w:rPr>
        <w:t xml:space="preserve">This </w:t>
      </w:r>
      <w:r w:rsidR="001062B3">
        <w:rPr>
          <w:rFonts w:ascii="Verdana" w:hAnsi="Verdana"/>
          <w:color w:val="1F497D" w:themeColor="text2"/>
          <w:sz w:val="20"/>
          <w:szCs w:val="20"/>
        </w:rPr>
        <w:t>paper</w:t>
      </w:r>
      <w:r w:rsidRPr="002659B6">
        <w:rPr>
          <w:rFonts w:ascii="Verdana" w:hAnsi="Verdana"/>
          <w:color w:val="1F497D" w:themeColor="text2"/>
          <w:sz w:val="20"/>
          <w:szCs w:val="20"/>
        </w:rPr>
        <w:t xml:space="preserve"> refers to the generality of </w:t>
      </w:r>
      <w:r w:rsidRPr="002659B6">
        <w:rPr>
          <w:rFonts w:ascii="Verdana" w:hAnsi="Verdana"/>
          <w:b/>
          <w:color w:val="1F497D" w:themeColor="text2"/>
          <w:sz w:val="20"/>
          <w:szCs w:val="20"/>
        </w:rPr>
        <w:t>‘</w:t>
      </w:r>
      <w:r w:rsidR="008F20E0">
        <w:rPr>
          <w:rFonts w:ascii="Verdana" w:hAnsi="Verdana"/>
          <w:b/>
          <w:color w:val="1F497D" w:themeColor="text2"/>
          <w:sz w:val="20"/>
          <w:szCs w:val="20"/>
        </w:rPr>
        <w:t>f</w:t>
      </w:r>
      <w:r w:rsidRPr="002659B6">
        <w:rPr>
          <w:rFonts w:ascii="Verdana" w:hAnsi="Verdana"/>
          <w:b/>
          <w:color w:val="1F497D" w:themeColor="text2"/>
          <w:sz w:val="20"/>
          <w:szCs w:val="20"/>
        </w:rPr>
        <w:t xml:space="preserve">ocal </w:t>
      </w:r>
      <w:r w:rsidR="008F20E0">
        <w:rPr>
          <w:rFonts w:ascii="Verdana" w:hAnsi="Verdana"/>
          <w:b/>
          <w:color w:val="1F497D" w:themeColor="text2"/>
          <w:sz w:val="20"/>
          <w:szCs w:val="20"/>
        </w:rPr>
        <w:t>m</w:t>
      </w:r>
      <w:r w:rsidRPr="002659B6">
        <w:rPr>
          <w:rFonts w:ascii="Verdana" w:hAnsi="Verdana"/>
          <w:b/>
          <w:color w:val="1F497D" w:themeColor="text2"/>
          <w:sz w:val="20"/>
          <w:szCs w:val="20"/>
        </w:rPr>
        <w:t>inistry’</w:t>
      </w:r>
      <w:r w:rsidRPr="002659B6">
        <w:rPr>
          <w:rFonts w:ascii="Verdana" w:hAnsi="Verdana"/>
          <w:color w:val="1F497D" w:themeColor="text2"/>
          <w:sz w:val="20"/>
          <w:szCs w:val="20"/>
        </w:rPr>
        <w:t xml:space="preserve"> and the individual </w:t>
      </w:r>
      <w:r w:rsidRPr="002659B6">
        <w:rPr>
          <w:rFonts w:ascii="Verdana" w:hAnsi="Verdana"/>
          <w:color w:val="17365D" w:themeColor="text2" w:themeShade="BF"/>
          <w:sz w:val="20"/>
          <w:szCs w:val="20"/>
        </w:rPr>
        <w:t xml:space="preserve">role of </w:t>
      </w:r>
      <w:r w:rsidRPr="002659B6">
        <w:rPr>
          <w:rFonts w:ascii="Verdana" w:hAnsi="Verdana"/>
          <w:b/>
          <w:color w:val="17365D" w:themeColor="text2" w:themeShade="BF"/>
          <w:sz w:val="20"/>
          <w:szCs w:val="20"/>
        </w:rPr>
        <w:t>‘</w:t>
      </w:r>
      <w:r w:rsidR="008F20E0">
        <w:rPr>
          <w:rFonts w:ascii="Verdana" w:hAnsi="Verdana"/>
          <w:b/>
          <w:color w:val="17365D" w:themeColor="text2" w:themeShade="BF"/>
          <w:sz w:val="20"/>
          <w:szCs w:val="20"/>
        </w:rPr>
        <w:t>f</w:t>
      </w:r>
      <w:r w:rsidRPr="002659B6">
        <w:rPr>
          <w:rFonts w:ascii="Verdana" w:hAnsi="Verdana"/>
          <w:b/>
          <w:color w:val="17365D" w:themeColor="text2" w:themeShade="BF"/>
          <w:sz w:val="20"/>
          <w:szCs w:val="20"/>
        </w:rPr>
        <w:t xml:space="preserve">ocal </w:t>
      </w:r>
      <w:r w:rsidR="008F20E0">
        <w:rPr>
          <w:rFonts w:ascii="Verdana" w:hAnsi="Verdana"/>
          <w:b/>
          <w:color w:val="17365D" w:themeColor="text2" w:themeShade="BF"/>
          <w:sz w:val="20"/>
          <w:szCs w:val="20"/>
        </w:rPr>
        <w:t>l</w:t>
      </w:r>
      <w:r w:rsidRPr="002659B6">
        <w:rPr>
          <w:rFonts w:ascii="Verdana" w:hAnsi="Verdana"/>
          <w:b/>
          <w:color w:val="17365D" w:themeColor="text2" w:themeShade="BF"/>
          <w:sz w:val="20"/>
          <w:szCs w:val="20"/>
        </w:rPr>
        <w:t>eader’</w:t>
      </w:r>
      <w:r w:rsidRPr="002659B6">
        <w:rPr>
          <w:rFonts w:ascii="Verdana" w:hAnsi="Verdana"/>
          <w:color w:val="17365D" w:themeColor="text2" w:themeShade="BF"/>
          <w:sz w:val="20"/>
          <w:szCs w:val="20"/>
        </w:rPr>
        <w:t xml:space="preserve">. This is in recognition of </w:t>
      </w:r>
      <w:r w:rsidR="00BF0D15" w:rsidRPr="002659B6">
        <w:rPr>
          <w:rFonts w:ascii="Verdana" w:hAnsi="Verdana"/>
          <w:color w:val="17365D" w:themeColor="text2" w:themeShade="BF"/>
          <w:sz w:val="20"/>
          <w:szCs w:val="20"/>
        </w:rPr>
        <w:t xml:space="preserve">both </w:t>
      </w:r>
      <w:r w:rsidRPr="002659B6">
        <w:rPr>
          <w:rFonts w:ascii="Verdana" w:hAnsi="Verdana"/>
          <w:color w:val="17365D" w:themeColor="text2" w:themeShade="BF"/>
          <w:sz w:val="20"/>
          <w:szCs w:val="20"/>
        </w:rPr>
        <w:t xml:space="preserve">the focal role as located with </w:t>
      </w:r>
      <w:r w:rsidR="006967B8">
        <w:rPr>
          <w:rFonts w:ascii="Verdana" w:hAnsi="Verdana"/>
          <w:color w:val="17365D" w:themeColor="text2" w:themeShade="BF"/>
          <w:sz w:val="20"/>
          <w:szCs w:val="20"/>
        </w:rPr>
        <w:t>a</w:t>
      </w:r>
      <w:r w:rsidRPr="002659B6">
        <w:rPr>
          <w:rFonts w:ascii="Verdana" w:hAnsi="Verdana"/>
          <w:color w:val="17365D" w:themeColor="text2" w:themeShade="BF"/>
          <w:sz w:val="20"/>
          <w:szCs w:val="20"/>
        </w:rPr>
        <w:t xml:space="preserve"> person </w:t>
      </w:r>
      <w:r w:rsidR="00FE4C76" w:rsidRPr="002659B6">
        <w:rPr>
          <w:rFonts w:ascii="Verdana" w:hAnsi="Verdana"/>
          <w:color w:val="17365D" w:themeColor="text2" w:themeShade="BF"/>
          <w:sz w:val="20"/>
          <w:szCs w:val="20"/>
        </w:rPr>
        <w:t>and that</w:t>
      </w:r>
      <w:r w:rsidRPr="002659B6">
        <w:rPr>
          <w:rFonts w:ascii="Verdana" w:hAnsi="Verdana"/>
          <w:color w:val="17365D" w:themeColor="text2" w:themeShade="BF"/>
          <w:sz w:val="20"/>
          <w:szCs w:val="20"/>
        </w:rPr>
        <w:t xml:space="preserve"> focal ministry is open-ended and highly contextual.</w:t>
      </w:r>
      <w:r w:rsidR="00BF0D15" w:rsidRPr="002659B6">
        <w:rPr>
          <w:rFonts w:ascii="Verdana" w:hAnsi="Verdana"/>
          <w:color w:val="17365D" w:themeColor="text2" w:themeShade="BF"/>
          <w:sz w:val="20"/>
          <w:szCs w:val="20"/>
        </w:rPr>
        <w:t xml:space="preserve"> T</w:t>
      </w:r>
      <w:r w:rsidRPr="002659B6">
        <w:rPr>
          <w:rFonts w:ascii="Verdana" w:hAnsi="Verdana"/>
          <w:color w:val="17365D" w:themeColor="text2" w:themeShade="BF"/>
          <w:sz w:val="20"/>
          <w:szCs w:val="20"/>
        </w:rPr>
        <w:t>he terminology reaffirms that although all are called, some are called to specific ministries</w:t>
      </w:r>
      <w:r w:rsidR="001062B3">
        <w:rPr>
          <w:rFonts w:ascii="Verdana" w:hAnsi="Verdana"/>
          <w:color w:val="17365D" w:themeColor="text2" w:themeShade="BF"/>
          <w:sz w:val="20"/>
          <w:szCs w:val="20"/>
        </w:rPr>
        <w:t xml:space="preserve">. As complimentary expressions they </w:t>
      </w:r>
      <w:r w:rsidR="00E17DFC" w:rsidRPr="002659B6">
        <w:rPr>
          <w:rFonts w:ascii="Verdana" w:hAnsi="Verdana"/>
          <w:color w:val="17365D" w:themeColor="text2" w:themeShade="BF"/>
          <w:sz w:val="20"/>
          <w:szCs w:val="20"/>
        </w:rPr>
        <w:t>reflect a variance of terms already in use on the ground add</w:t>
      </w:r>
      <w:r w:rsidR="001062B3">
        <w:rPr>
          <w:rFonts w:ascii="Verdana" w:hAnsi="Verdana"/>
          <w:color w:val="17365D" w:themeColor="text2" w:themeShade="BF"/>
          <w:sz w:val="20"/>
          <w:szCs w:val="20"/>
        </w:rPr>
        <w:t>ing</w:t>
      </w:r>
      <w:r w:rsidR="00E17DFC" w:rsidRPr="002659B6">
        <w:rPr>
          <w:rFonts w:ascii="Verdana" w:hAnsi="Verdana"/>
          <w:color w:val="17365D" w:themeColor="text2" w:themeShade="BF"/>
          <w:sz w:val="20"/>
          <w:szCs w:val="20"/>
        </w:rPr>
        <w:t xml:space="preserve"> </w:t>
      </w:r>
      <w:r w:rsidR="00BF0D15" w:rsidRPr="002659B6">
        <w:rPr>
          <w:rFonts w:ascii="Verdana" w:hAnsi="Verdana"/>
          <w:color w:val="17365D" w:themeColor="text2" w:themeShade="BF"/>
          <w:sz w:val="20"/>
          <w:szCs w:val="20"/>
        </w:rPr>
        <w:t>definition to th</w:t>
      </w:r>
      <w:r w:rsidR="006967B8">
        <w:rPr>
          <w:rFonts w:ascii="Verdana" w:hAnsi="Verdana"/>
          <w:color w:val="17365D" w:themeColor="text2" w:themeShade="BF"/>
          <w:sz w:val="20"/>
          <w:szCs w:val="20"/>
        </w:rPr>
        <w:t>e</w:t>
      </w:r>
      <w:r w:rsidR="00BF0D15" w:rsidRPr="002659B6">
        <w:rPr>
          <w:rFonts w:ascii="Verdana" w:hAnsi="Verdana"/>
          <w:color w:val="17365D" w:themeColor="text2" w:themeShade="BF"/>
          <w:sz w:val="20"/>
          <w:szCs w:val="20"/>
        </w:rPr>
        <w:t>s</w:t>
      </w:r>
      <w:r w:rsidR="006967B8">
        <w:rPr>
          <w:rFonts w:ascii="Verdana" w:hAnsi="Verdana"/>
          <w:color w:val="17365D" w:themeColor="text2" w:themeShade="BF"/>
          <w:sz w:val="20"/>
          <w:szCs w:val="20"/>
        </w:rPr>
        <w:t>e</w:t>
      </w:r>
      <w:r w:rsidR="001062B3">
        <w:rPr>
          <w:rFonts w:ascii="Verdana" w:hAnsi="Verdana"/>
          <w:color w:val="17365D" w:themeColor="text2" w:themeShade="BF"/>
          <w:sz w:val="20"/>
          <w:szCs w:val="20"/>
        </w:rPr>
        <w:t>,</w:t>
      </w:r>
      <w:r w:rsidR="00E17DFC" w:rsidRPr="002659B6">
        <w:rPr>
          <w:rFonts w:ascii="Verdana" w:hAnsi="Verdana"/>
          <w:color w:val="17365D" w:themeColor="text2" w:themeShade="BF"/>
          <w:sz w:val="20"/>
          <w:szCs w:val="20"/>
        </w:rPr>
        <w:t xml:space="preserve"> whilst also affirming previous use</w:t>
      </w:r>
      <w:r w:rsidR="00E17DFC" w:rsidRPr="004D397B">
        <w:rPr>
          <w:rFonts w:ascii="Verdana" w:hAnsi="Verdana"/>
          <w:color w:val="17365D" w:themeColor="text2" w:themeShade="BF"/>
        </w:rPr>
        <w:t xml:space="preserve">. </w:t>
      </w:r>
    </w:p>
    <w:p w14:paraId="6A41BC45" w14:textId="76E0A477" w:rsidR="00BF0D15" w:rsidRDefault="00BF0D15" w:rsidP="00650734">
      <w:pPr>
        <w:spacing w:after="120" w:line="288" w:lineRule="auto"/>
        <w:jc w:val="both"/>
        <w:rPr>
          <w:rFonts w:ascii="Verdana" w:hAnsi="Verdana"/>
          <w:color w:val="3F4A75"/>
          <w:sz w:val="24"/>
          <w:szCs w:val="24"/>
        </w:rPr>
      </w:pPr>
    </w:p>
    <w:p w14:paraId="0685181C" w14:textId="46358A4A" w:rsidR="00511CCE" w:rsidRDefault="00511CCE" w:rsidP="00511CCE">
      <w:pPr>
        <w:spacing w:after="120" w:line="288" w:lineRule="auto"/>
        <w:jc w:val="both"/>
        <w:rPr>
          <w:rFonts w:ascii="Verdana" w:eastAsia="Calibri" w:hAnsi="Verdana" w:cs="Times New Roman"/>
          <w:b/>
          <w:color w:val="3F4A75"/>
        </w:rPr>
      </w:pPr>
      <w:r w:rsidRPr="004D397B">
        <w:rPr>
          <w:rFonts w:ascii="Verdana" w:eastAsia="Calibri" w:hAnsi="Verdana" w:cs="Times New Roman"/>
          <w:b/>
          <w:color w:val="3F4A75"/>
        </w:rPr>
        <w:t xml:space="preserve">Who the focal leader might be, what they might do and other considerations at this stage in the process, are given further shape below. </w:t>
      </w:r>
    </w:p>
    <w:p w14:paraId="21F5CAF6" w14:textId="3E398C73" w:rsidR="002659B6" w:rsidRDefault="002659B6" w:rsidP="00511CCE">
      <w:pPr>
        <w:spacing w:after="120" w:line="288" w:lineRule="auto"/>
        <w:jc w:val="both"/>
        <w:rPr>
          <w:rFonts w:ascii="Verdana" w:eastAsia="Calibri" w:hAnsi="Verdana" w:cs="Times New Roman"/>
          <w:b/>
          <w:color w:val="3F4A75"/>
        </w:rPr>
      </w:pPr>
    </w:p>
    <w:p w14:paraId="40CDEDCC" w14:textId="372872AB" w:rsidR="008C4693" w:rsidRDefault="008C4693" w:rsidP="00511CCE">
      <w:pPr>
        <w:spacing w:after="120" w:line="288" w:lineRule="auto"/>
        <w:jc w:val="both"/>
        <w:rPr>
          <w:rFonts w:ascii="Verdana" w:eastAsia="Calibri" w:hAnsi="Verdana" w:cs="Times New Roman"/>
          <w:b/>
          <w:color w:val="3F4A75"/>
        </w:rPr>
      </w:pPr>
    </w:p>
    <w:p w14:paraId="25C3CF82" w14:textId="63FC6958" w:rsidR="008C4693" w:rsidRDefault="008C4693" w:rsidP="00511CCE">
      <w:pPr>
        <w:spacing w:after="120" w:line="288" w:lineRule="auto"/>
        <w:jc w:val="both"/>
        <w:rPr>
          <w:rFonts w:ascii="Verdana" w:eastAsia="Calibri" w:hAnsi="Verdana" w:cs="Times New Roman"/>
          <w:b/>
          <w:color w:val="3F4A75"/>
        </w:rPr>
      </w:pPr>
    </w:p>
    <w:p w14:paraId="65623ADF" w14:textId="0479580E" w:rsidR="008C4693" w:rsidRDefault="008C4693" w:rsidP="00511CCE">
      <w:pPr>
        <w:spacing w:after="120" w:line="288" w:lineRule="auto"/>
        <w:jc w:val="both"/>
        <w:rPr>
          <w:rFonts w:ascii="Verdana" w:eastAsia="Calibri" w:hAnsi="Verdana" w:cs="Times New Roman"/>
          <w:b/>
          <w:color w:val="3F4A75"/>
        </w:rPr>
      </w:pPr>
    </w:p>
    <w:p w14:paraId="3E33B8CC" w14:textId="61454E49" w:rsidR="008C4693" w:rsidRDefault="008C4693" w:rsidP="00511CCE">
      <w:pPr>
        <w:spacing w:after="120" w:line="288" w:lineRule="auto"/>
        <w:jc w:val="both"/>
        <w:rPr>
          <w:rFonts w:ascii="Verdana" w:eastAsia="Calibri" w:hAnsi="Verdana" w:cs="Times New Roman"/>
          <w:b/>
          <w:color w:val="3F4A75"/>
        </w:rPr>
      </w:pPr>
    </w:p>
    <w:p w14:paraId="3AD9411A" w14:textId="3BA36294" w:rsidR="008C4693" w:rsidRDefault="008C4693" w:rsidP="00511CCE">
      <w:pPr>
        <w:spacing w:after="120" w:line="288" w:lineRule="auto"/>
        <w:jc w:val="both"/>
        <w:rPr>
          <w:rFonts w:ascii="Verdana" w:eastAsia="Calibri" w:hAnsi="Verdana" w:cs="Times New Roman"/>
          <w:b/>
          <w:color w:val="3F4A75"/>
        </w:rPr>
      </w:pPr>
    </w:p>
    <w:p w14:paraId="0609A355" w14:textId="3D3AB04B" w:rsidR="008C4693" w:rsidRDefault="008C4693" w:rsidP="00511CCE">
      <w:pPr>
        <w:spacing w:after="120" w:line="288" w:lineRule="auto"/>
        <w:jc w:val="both"/>
        <w:rPr>
          <w:rFonts w:ascii="Verdana" w:eastAsia="Calibri" w:hAnsi="Verdana" w:cs="Times New Roman"/>
          <w:b/>
          <w:color w:val="3F4A75"/>
        </w:rPr>
      </w:pPr>
    </w:p>
    <w:p w14:paraId="0F89F4BB" w14:textId="3A7E6859" w:rsidR="008C4693" w:rsidRDefault="008C4693" w:rsidP="00511CCE">
      <w:pPr>
        <w:spacing w:after="120" w:line="288" w:lineRule="auto"/>
        <w:jc w:val="both"/>
        <w:rPr>
          <w:rFonts w:ascii="Verdana" w:eastAsia="Calibri" w:hAnsi="Verdana" w:cs="Times New Roman"/>
          <w:b/>
          <w:color w:val="3F4A75"/>
        </w:rPr>
      </w:pPr>
    </w:p>
    <w:p w14:paraId="1E7603F0" w14:textId="3081CD5A" w:rsidR="008C4693" w:rsidRDefault="008C4693" w:rsidP="00511CCE">
      <w:pPr>
        <w:spacing w:after="120" w:line="288" w:lineRule="auto"/>
        <w:jc w:val="both"/>
        <w:rPr>
          <w:rFonts w:ascii="Verdana" w:eastAsia="Calibri" w:hAnsi="Verdana" w:cs="Times New Roman"/>
          <w:b/>
          <w:color w:val="3F4A75"/>
        </w:rPr>
      </w:pPr>
    </w:p>
    <w:p w14:paraId="7EAFD440" w14:textId="2B44E623" w:rsidR="008C4693" w:rsidRDefault="008C4693" w:rsidP="00511CCE">
      <w:pPr>
        <w:spacing w:after="120" w:line="288" w:lineRule="auto"/>
        <w:jc w:val="both"/>
        <w:rPr>
          <w:rFonts w:ascii="Verdana" w:eastAsia="Calibri" w:hAnsi="Verdana" w:cs="Times New Roman"/>
          <w:b/>
          <w:color w:val="3F4A75"/>
        </w:rPr>
      </w:pPr>
    </w:p>
    <w:p w14:paraId="0D3D8F68" w14:textId="77777777" w:rsidR="000745BF" w:rsidRDefault="000745BF" w:rsidP="00511CCE">
      <w:pPr>
        <w:spacing w:after="120" w:line="288" w:lineRule="auto"/>
        <w:jc w:val="both"/>
        <w:rPr>
          <w:rFonts w:ascii="Verdana" w:eastAsia="Calibri" w:hAnsi="Verdana" w:cs="Times New Roman"/>
          <w:b/>
          <w:color w:val="3F4A75"/>
        </w:rPr>
      </w:pPr>
    </w:p>
    <w:p w14:paraId="31AC620F" w14:textId="3975093C" w:rsidR="008C4693" w:rsidRDefault="008C4693" w:rsidP="00511CCE">
      <w:pPr>
        <w:spacing w:after="120" w:line="288" w:lineRule="auto"/>
        <w:jc w:val="both"/>
        <w:rPr>
          <w:rFonts w:ascii="Verdana" w:eastAsia="Calibri" w:hAnsi="Verdana" w:cs="Times New Roman"/>
          <w:b/>
          <w:color w:val="3F4A75"/>
        </w:rPr>
      </w:pPr>
    </w:p>
    <w:p w14:paraId="31BF8B32" w14:textId="77777777" w:rsidR="002659B6" w:rsidRPr="004D397B" w:rsidRDefault="002659B6" w:rsidP="00511CCE">
      <w:pPr>
        <w:spacing w:after="120" w:line="288" w:lineRule="auto"/>
        <w:jc w:val="both"/>
        <w:rPr>
          <w:rFonts w:ascii="Verdana" w:eastAsia="Calibri" w:hAnsi="Verdana" w:cs="Times New Roman"/>
          <w:b/>
          <w:color w:val="3F4A75"/>
        </w:rPr>
      </w:pPr>
    </w:p>
    <w:p w14:paraId="5180061F" w14:textId="1E959F64" w:rsidR="008E48AB" w:rsidRPr="00511CCE" w:rsidRDefault="00BF0D15" w:rsidP="000824C6">
      <w:pPr>
        <w:jc w:val="both"/>
        <w:rPr>
          <w:rFonts w:ascii="Verdana" w:hAnsi="Verdana"/>
          <w:b/>
          <w:color w:val="00838A"/>
          <w:sz w:val="28"/>
          <w:szCs w:val="28"/>
        </w:rPr>
      </w:pPr>
      <w:r w:rsidRPr="00BF0D15">
        <w:rPr>
          <w:rFonts w:ascii="Verdana" w:hAnsi="Verdana"/>
          <w:b/>
          <w:color w:val="00838A"/>
          <w:sz w:val="28"/>
          <w:szCs w:val="28"/>
        </w:rPr>
        <w:lastRenderedPageBreak/>
        <w:t>Fo</w:t>
      </w:r>
      <w:r>
        <w:rPr>
          <w:rFonts w:ascii="Verdana" w:hAnsi="Verdana"/>
          <w:b/>
          <w:color w:val="00838A"/>
          <w:sz w:val="28"/>
          <w:szCs w:val="28"/>
        </w:rPr>
        <w:t>cal ministry is</w:t>
      </w:r>
    </w:p>
    <w:p w14:paraId="394DA0FB" w14:textId="4D40D330" w:rsidR="00FE4C76" w:rsidRPr="008E48AB" w:rsidRDefault="00650734" w:rsidP="008E48AB">
      <w:pPr>
        <w:pStyle w:val="ListParagraph"/>
        <w:numPr>
          <w:ilvl w:val="0"/>
          <w:numId w:val="3"/>
        </w:numPr>
        <w:spacing w:after="120" w:line="288" w:lineRule="auto"/>
        <w:jc w:val="both"/>
        <w:rPr>
          <w:rFonts w:ascii="Verdana" w:hAnsi="Verdana"/>
          <w:b/>
          <w:color w:val="3F4A75"/>
          <w:sz w:val="20"/>
          <w:szCs w:val="20"/>
        </w:rPr>
      </w:pPr>
      <w:r w:rsidRPr="002659B6">
        <w:rPr>
          <w:rFonts w:ascii="Verdana" w:hAnsi="Verdana"/>
          <w:color w:val="3F4A75"/>
          <w:sz w:val="20"/>
          <w:szCs w:val="20"/>
        </w:rPr>
        <w:t xml:space="preserve">Focal </w:t>
      </w:r>
      <w:r w:rsidR="00A7099D">
        <w:rPr>
          <w:rFonts w:ascii="Verdana" w:hAnsi="Verdana"/>
          <w:color w:val="3F4A75"/>
          <w:sz w:val="20"/>
          <w:szCs w:val="20"/>
        </w:rPr>
        <w:t>m</w:t>
      </w:r>
      <w:r w:rsidRPr="002659B6">
        <w:rPr>
          <w:rFonts w:ascii="Verdana" w:hAnsi="Verdana"/>
          <w:color w:val="3F4A75"/>
          <w:sz w:val="20"/>
          <w:szCs w:val="20"/>
        </w:rPr>
        <w:t xml:space="preserve">inistry is </w:t>
      </w:r>
      <w:r w:rsidRPr="002659B6">
        <w:rPr>
          <w:rFonts w:ascii="Verdana" w:hAnsi="Verdana"/>
          <w:b/>
          <w:color w:val="3F4A75"/>
          <w:sz w:val="20"/>
          <w:szCs w:val="20"/>
        </w:rPr>
        <w:t>a new way of working, building on our remembered tradition</w:t>
      </w:r>
      <w:r w:rsidRPr="002659B6">
        <w:rPr>
          <w:rFonts w:ascii="Verdana" w:hAnsi="Verdana"/>
          <w:color w:val="3F4A75"/>
          <w:sz w:val="20"/>
          <w:szCs w:val="20"/>
        </w:rPr>
        <w:t xml:space="preserve">, </w:t>
      </w:r>
      <w:r w:rsidR="003C1EBF" w:rsidRPr="002659B6">
        <w:rPr>
          <w:rFonts w:ascii="Verdana" w:hAnsi="Verdana"/>
          <w:color w:val="3F4A75"/>
          <w:sz w:val="20"/>
          <w:szCs w:val="20"/>
        </w:rPr>
        <w:t xml:space="preserve">to release </w:t>
      </w:r>
      <w:r w:rsidR="00077895">
        <w:rPr>
          <w:rFonts w:ascii="Verdana" w:hAnsi="Verdana"/>
          <w:color w:val="3F4A75"/>
          <w:sz w:val="20"/>
          <w:szCs w:val="20"/>
        </w:rPr>
        <w:t xml:space="preserve">missional agency and </w:t>
      </w:r>
      <w:r w:rsidR="003C1EBF" w:rsidRPr="002659B6">
        <w:rPr>
          <w:rFonts w:ascii="Verdana" w:hAnsi="Verdana"/>
          <w:color w:val="3F4A75"/>
          <w:sz w:val="20"/>
          <w:szCs w:val="20"/>
        </w:rPr>
        <w:t>new</w:t>
      </w:r>
      <w:r w:rsidRPr="002659B6">
        <w:rPr>
          <w:rFonts w:ascii="Verdana" w:hAnsi="Verdana"/>
          <w:color w:val="3F4A75"/>
          <w:sz w:val="20"/>
          <w:szCs w:val="20"/>
        </w:rPr>
        <w:t xml:space="preserve"> energy into our </w:t>
      </w:r>
      <w:r w:rsidR="00077895">
        <w:rPr>
          <w:rFonts w:ascii="Verdana" w:hAnsi="Verdana"/>
          <w:color w:val="3F4A75"/>
          <w:sz w:val="20"/>
          <w:szCs w:val="20"/>
        </w:rPr>
        <w:t>c</w:t>
      </w:r>
      <w:r w:rsidRPr="002659B6">
        <w:rPr>
          <w:rFonts w:ascii="Verdana" w:hAnsi="Verdana"/>
          <w:color w:val="3F4A75"/>
          <w:sz w:val="20"/>
          <w:szCs w:val="20"/>
        </w:rPr>
        <w:t xml:space="preserve">hurches, to </w:t>
      </w:r>
      <w:r w:rsidR="00E90DDD" w:rsidRPr="002659B6">
        <w:rPr>
          <w:rFonts w:ascii="Verdana" w:hAnsi="Verdana"/>
          <w:color w:val="3F4A75"/>
          <w:sz w:val="20"/>
          <w:szCs w:val="20"/>
        </w:rPr>
        <w:t>enable</w:t>
      </w:r>
      <w:r w:rsidRPr="002659B6">
        <w:rPr>
          <w:rFonts w:ascii="Verdana" w:hAnsi="Verdana"/>
          <w:color w:val="3F4A75"/>
          <w:sz w:val="20"/>
          <w:szCs w:val="20"/>
        </w:rPr>
        <w:t xml:space="preserve"> </w:t>
      </w:r>
      <w:r w:rsidR="00E0727E" w:rsidRPr="002659B6">
        <w:rPr>
          <w:rFonts w:ascii="Verdana" w:hAnsi="Verdana"/>
          <w:color w:val="3F4A75"/>
          <w:sz w:val="20"/>
          <w:szCs w:val="20"/>
        </w:rPr>
        <w:t xml:space="preserve">more </w:t>
      </w:r>
      <w:r w:rsidRPr="002659B6">
        <w:rPr>
          <w:rFonts w:ascii="Verdana" w:hAnsi="Verdana"/>
          <w:color w:val="3F4A75"/>
          <w:sz w:val="20"/>
          <w:szCs w:val="20"/>
        </w:rPr>
        <w:t xml:space="preserve">ministry </w:t>
      </w:r>
      <w:r w:rsidRPr="002659B6">
        <w:rPr>
          <w:rFonts w:ascii="Verdana" w:hAnsi="Verdana"/>
          <w:i/>
          <w:color w:val="3F4A75"/>
          <w:sz w:val="20"/>
          <w:szCs w:val="20"/>
        </w:rPr>
        <w:t>‘as we would want to’</w:t>
      </w:r>
      <w:r w:rsidRPr="002659B6">
        <w:rPr>
          <w:rFonts w:ascii="Verdana" w:hAnsi="Verdana"/>
          <w:color w:val="3F4A75"/>
          <w:sz w:val="20"/>
          <w:szCs w:val="20"/>
        </w:rPr>
        <w:t xml:space="preserve"> in the present and to seek out new opportunities and ways of working for the future.</w:t>
      </w:r>
      <w:r w:rsidR="00FE4C76" w:rsidRPr="002659B6">
        <w:rPr>
          <w:rFonts w:ascii="Verdana" w:hAnsi="Verdana"/>
          <w:color w:val="3F4A75"/>
          <w:sz w:val="20"/>
          <w:szCs w:val="20"/>
        </w:rPr>
        <w:t xml:space="preserve"> It is a</w:t>
      </w:r>
      <w:r w:rsidR="00FE4C76" w:rsidRPr="002659B6">
        <w:rPr>
          <w:rFonts w:ascii="Verdana" w:hAnsi="Verdana"/>
          <w:b/>
          <w:color w:val="F79646" w:themeColor="accent6"/>
          <w:sz w:val="20"/>
          <w:szCs w:val="20"/>
        </w:rPr>
        <w:t xml:space="preserve"> </w:t>
      </w:r>
      <w:r w:rsidR="00FE4C76" w:rsidRPr="00F21CA5">
        <w:rPr>
          <w:rFonts w:ascii="Verdana" w:hAnsi="Verdana"/>
          <w:i/>
          <w:color w:val="244061" w:themeColor="accent1" w:themeShade="80"/>
          <w:sz w:val="20"/>
          <w:szCs w:val="20"/>
        </w:rPr>
        <w:t>‘</w:t>
      </w:r>
      <w:r w:rsidR="000745BF">
        <w:rPr>
          <w:rFonts w:ascii="Verdana" w:hAnsi="Verdana"/>
          <w:i/>
          <w:color w:val="244061" w:themeColor="accent1" w:themeShade="80"/>
          <w:sz w:val="20"/>
          <w:szCs w:val="20"/>
        </w:rPr>
        <w:t>c</w:t>
      </w:r>
      <w:r w:rsidR="00FE4C76" w:rsidRPr="00F21CA5">
        <w:rPr>
          <w:rFonts w:ascii="Verdana" w:hAnsi="Verdana"/>
          <w:i/>
          <w:color w:val="244061" w:themeColor="accent1" w:themeShade="80"/>
          <w:sz w:val="20"/>
          <w:szCs w:val="20"/>
        </w:rPr>
        <w:t xml:space="preserve">ommissioned and accountable </w:t>
      </w:r>
      <w:r w:rsidR="00CA1994">
        <w:rPr>
          <w:rFonts w:ascii="Verdana" w:hAnsi="Verdana"/>
          <w:i/>
          <w:color w:val="244061" w:themeColor="accent1" w:themeShade="80"/>
          <w:sz w:val="20"/>
          <w:szCs w:val="20"/>
        </w:rPr>
        <w:t>s</w:t>
      </w:r>
      <w:r w:rsidR="00FE4C76" w:rsidRPr="00F21CA5">
        <w:rPr>
          <w:rFonts w:ascii="Verdana" w:hAnsi="Verdana"/>
          <w:i/>
          <w:color w:val="244061" w:themeColor="accent1" w:themeShade="80"/>
          <w:sz w:val="20"/>
          <w:szCs w:val="20"/>
        </w:rPr>
        <w:t>ervice’</w:t>
      </w:r>
      <w:r w:rsidR="00FE4C76" w:rsidRPr="002659B6">
        <w:rPr>
          <w:rFonts w:ascii="Verdana" w:hAnsi="Verdana"/>
          <w:b/>
          <w:color w:val="244061" w:themeColor="accent1" w:themeShade="80"/>
          <w:sz w:val="20"/>
          <w:szCs w:val="20"/>
        </w:rPr>
        <w:t xml:space="preserve"> </w:t>
      </w:r>
      <w:r w:rsidR="00FE4C76" w:rsidRPr="002659B6">
        <w:rPr>
          <w:rStyle w:val="FootnoteReference"/>
          <w:rFonts w:ascii="Verdana" w:hAnsi="Verdana"/>
          <w:b/>
          <w:color w:val="244061" w:themeColor="accent1" w:themeShade="80"/>
          <w:sz w:val="20"/>
          <w:szCs w:val="20"/>
        </w:rPr>
        <w:footnoteReference w:id="2"/>
      </w:r>
    </w:p>
    <w:p w14:paraId="121DB514" w14:textId="7714E2AB" w:rsidR="00650734" w:rsidRPr="008E48AB" w:rsidRDefault="00650734" w:rsidP="000824C6">
      <w:pPr>
        <w:numPr>
          <w:ilvl w:val="0"/>
          <w:numId w:val="3"/>
        </w:numPr>
        <w:spacing w:after="120" w:line="288" w:lineRule="auto"/>
        <w:jc w:val="both"/>
        <w:rPr>
          <w:rFonts w:ascii="Verdana" w:hAnsi="Verdana"/>
          <w:color w:val="3F4A75"/>
          <w:sz w:val="20"/>
          <w:szCs w:val="20"/>
        </w:rPr>
      </w:pPr>
      <w:r w:rsidRPr="002659B6">
        <w:rPr>
          <w:rFonts w:ascii="Verdana" w:hAnsi="Verdana"/>
          <w:color w:val="3F4A75"/>
          <w:sz w:val="20"/>
          <w:szCs w:val="20"/>
        </w:rPr>
        <w:t xml:space="preserve">Focal </w:t>
      </w:r>
      <w:r w:rsidR="00B572A8">
        <w:rPr>
          <w:rFonts w:ascii="Verdana" w:hAnsi="Verdana"/>
          <w:color w:val="3F4A75"/>
          <w:sz w:val="20"/>
          <w:szCs w:val="20"/>
        </w:rPr>
        <w:t>m</w:t>
      </w:r>
      <w:r w:rsidRPr="002659B6">
        <w:rPr>
          <w:rFonts w:ascii="Verdana" w:hAnsi="Verdana"/>
          <w:color w:val="3F4A75"/>
          <w:sz w:val="20"/>
          <w:szCs w:val="20"/>
        </w:rPr>
        <w:t>inistry should be viewed with reference to</w:t>
      </w:r>
      <w:r w:rsidRPr="002659B6">
        <w:rPr>
          <w:rFonts w:ascii="Verdana" w:hAnsi="Verdana"/>
          <w:b/>
          <w:color w:val="3F4A75"/>
          <w:sz w:val="20"/>
          <w:szCs w:val="20"/>
        </w:rPr>
        <w:t xml:space="preserve"> role</w:t>
      </w:r>
      <w:r w:rsidRPr="002659B6">
        <w:rPr>
          <w:rFonts w:ascii="Verdana" w:hAnsi="Verdana"/>
          <w:color w:val="3F4A75"/>
          <w:sz w:val="20"/>
          <w:szCs w:val="20"/>
        </w:rPr>
        <w:t xml:space="preserve"> and not to ecclesial status. </w:t>
      </w:r>
      <w:r w:rsidR="000824C6">
        <w:rPr>
          <w:rFonts w:ascii="Verdana" w:hAnsi="Verdana"/>
          <w:color w:val="3F4A75"/>
          <w:sz w:val="20"/>
          <w:szCs w:val="20"/>
        </w:rPr>
        <w:t>A</w:t>
      </w:r>
      <w:r w:rsidRPr="002659B6">
        <w:rPr>
          <w:rFonts w:ascii="Verdana" w:hAnsi="Verdana"/>
          <w:color w:val="3F4A75"/>
          <w:sz w:val="20"/>
          <w:szCs w:val="20"/>
        </w:rPr>
        <w:t xml:space="preserve"> </w:t>
      </w:r>
      <w:r w:rsidR="00B572A8">
        <w:rPr>
          <w:rFonts w:ascii="Verdana" w:hAnsi="Verdana"/>
          <w:color w:val="3F4A75"/>
          <w:sz w:val="20"/>
          <w:szCs w:val="20"/>
        </w:rPr>
        <w:t>f</w:t>
      </w:r>
      <w:r w:rsidRPr="002659B6">
        <w:rPr>
          <w:rFonts w:ascii="Verdana" w:hAnsi="Verdana"/>
          <w:color w:val="3F4A75"/>
          <w:sz w:val="20"/>
          <w:szCs w:val="20"/>
        </w:rPr>
        <w:t xml:space="preserve">ocal </w:t>
      </w:r>
      <w:r w:rsidR="00B572A8">
        <w:rPr>
          <w:rFonts w:ascii="Verdana" w:hAnsi="Verdana"/>
          <w:color w:val="3F4A75"/>
          <w:sz w:val="20"/>
          <w:szCs w:val="20"/>
        </w:rPr>
        <w:t>l</w:t>
      </w:r>
      <w:r w:rsidRPr="002659B6">
        <w:rPr>
          <w:rFonts w:ascii="Verdana" w:hAnsi="Verdana"/>
          <w:color w:val="3F4A75"/>
          <w:sz w:val="20"/>
          <w:szCs w:val="20"/>
        </w:rPr>
        <w:t>eader</w:t>
      </w:r>
      <w:r w:rsidRPr="002659B6">
        <w:rPr>
          <w:rFonts w:ascii="Verdana" w:hAnsi="Verdana"/>
          <w:color w:val="F79646" w:themeColor="accent6"/>
          <w:sz w:val="20"/>
          <w:szCs w:val="20"/>
        </w:rPr>
        <w:t xml:space="preserve"> </w:t>
      </w:r>
      <w:r w:rsidRPr="002659B6">
        <w:rPr>
          <w:rFonts w:ascii="Verdana" w:hAnsi="Verdana"/>
          <w:color w:val="3F4A75"/>
          <w:sz w:val="20"/>
          <w:szCs w:val="20"/>
        </w:rPr>
        <w:t>is the personal focus of a</w:t>
      </w:r>
      <w:r w:rsidR="0042649F">
        <w:rPr>
          <w:rFonts w:ascii="Verdana" w:hAnsi="Verdana"/>
          <w:color w:val="3F4A75"/>
          <w:sz w:val="20"/>
          <w:szCs w:val="20"/>
        </w:rPr>
        <w:t xml:space="preserve"> broader </w:t>
      </w:r>
      <w:r w:rsidRPr="002659B6">
        <w:rPr>
          <w:rFonts w:ascii="Verdana" w:hAnsi="Verdana"/>
          <w:color w:val="3F4A75"/>
          <w:sz w:val="20"/>
          <w:szCs w:val="20"/>
        </w:rPr>
        <w:t>open-ended ministry</w:t>
      </w:r>
      <w:r w:rsidR="00167705">
        <w:rPr>
          <w:rFonts w:ascii="Verdana" w:hAnsi="Verdana"/>
          <w:color w:val="3F4A75"/>
          <w:sz w:val="20"/>
          <w:szCs w:val="20"/>
        </w:rPr>
        <w:t>, with a variety of expressions locally</w:t>
      </w:r>
      <w:r w:rsidRPr="002659B6">
        <w:rPr>
          <w:rFonts w:ascii="Verdana" w:hAnsi="Verdana"/>
          <w:color w:val="3F4A75"/>
          <w:sz w:val="20"/>
          <w:szCs w:val="20"/>
        </w:rPr>
        <w:t xml:space="preserve">. As with the Kingdom, </w:t>
      </w:r>
      <w:r w:rsidRPr="002659B6">
        <w:rPr>
          <w:rFonts w:ascii="Verdana" w:hAnsi="Verdana"/>
          <w:i/>
          <w:color w:val="3F4A75"/>
          <w:sz w:val="20"/>
          <w:szCs w:val="20"/>
        </w:rPr>
        <w:t>it is a now but not yet</w:t>
      </w:r>
      <w:r w:rsidRPr="002659B6">
        <w:rPr>
          <w:rFonts w:ascii="Verdana" w:hAnsi="Verdana"/>
          <w:color w:val="3F4A75"/>
          <w:sz w:val="20"/>
          <w:szCs w:val="20"/>
        </w:rPr>
        <w:t xml:space="preserve"> – a work grounded in what we have</w:t>
      </w:r>
      <w:r w:rsidR="000D52E6">
        <w:rPr>
          <w:rFonts w:ascii="Verdana" w:hAnsi="Verdana"/>
          <w:color w:val="3F4A75"/>
          <w:sz w:val="20"/>
          <w:szCs w:val="20"/>
        </w:rPr>
        <w:t>,</w:t>
      </w:r>
      <w:r w:rsidRPr="002659B6">
        <w:rPr>
          <w:rFonts w:ascii="Verdana" w:hAnsi="Verdana"/>
          <w:color w:val="3F4A75"/>
          <w:sz w:val="20"/>
          <w:szCs w:val="20"/>
        </w:rPr>
        <w:t xml:space="preserve"> but looking forward to where and how we want to be. </w:t>
      </w:r>
    </w:p>
    <w:p w14:paraId="7870A3DB" w14:textId="6F32DE2A" w:rsidR="00650734" w:rsidRPr="008E48AB" w:rsidRDefault="00650734" w:rsidP="000824C6">
      <w:pPr>
        <w:numPr>
          <w:ilvl w:val="0"/>
          <w:numId w:val="3"/>
        </w:numPr>
        <w:spacing w:after="120" w:line="288" w:lineRule="auto"/>
        <w:jc w:val="both"/>
        <w:rPr>
          <w:rFonts w:ascii="Verdana" w:hAnsi="Verdana"/>
          <w:b/>
          <w:color w:val="3F4A75"/>
          <w:sz w:val="20"/>
          <w:szCs w:val="20"/>
        </w:rPr>
      </w:pPr>
      <w:r w:rsidRPr="002659B6">
        <w:rPr>
          <w:rFonts w:ascii="Verdana" w:hAnsi="Verdana"/>
          <w:color w:val="3F4A75"/>
          <w:sz w:val="20"/>
          <w:szCs w:val="20"/>
        </w:rPr>
        <w:t>The</w:t>
      </w:r>
      <w:r w:rsidRPr="002659B6">
        <w:rPr>
          <w:rFonts w:ascii="Verdana" w:hAnsi="Verdana"/>
          <w:i/>
          <w:color w:val="3F4A75"/>
          <w:sz w:val="20"/>
          <w:szCs w:val="20"/>
        </w:rPr>
        <w:t xml:space="preserve"> </w:t>
      </w:r>
      <w:r w:rsidRPr="000824C6">
        <w:rPr>
          <w:rFonts w:ascii="Verdana" w:hAnsi="Verdana"/>
          <w:color w:val="3F4A75"/>
          <w:sz w:val="20"/>
          <w:szCs w:val="20"/>
        </w:rPr>
        <w:t>identified</w:t>
      </w:r>
      <w:r w:rsidRPr="002659B6">
        <w:rPr>
          <w:rFonts w:ascii="Verdana" w:hAnsi="Verdana"/>
          <w:color w:val="3F4A75"/>
          <w:sz w:val="20"/>
          <w:szCs w:val="20"/>
        </w:rPr>
        <w:t xml:space="preserve"> focal leader may </w:t>
      </w:r>
      <w:r w:rsidRPr="002659B6">
        <w:rPr>
          <w:rFonts w:ascii="Verdana" w:hAnsi="Verdana"/>
          <w:b/>
          <w:color w:val="3F4A75"/>
          <w:sz w:val="20"/>
          <w:szCs w:val="20"/>
        </w:rPr>
        <w:t>be someone at any level of authorised ministry or none</w:t>
      </w:r>
      <w:r w:rsidR="00511CCE" w:rsidRPr="002659B6">
        <w:rPr>
          <w:rFonts w:ascii="Verdana" w:hAnsi="Verdana"/>
          <w:b/>
          <w:color w:val="3F4A75"/>
          <w:sz w:val="20"/>
          <w:szCs w:val="20"/>
        </w:rPr>
        <w:t>,</w:t>
      </w:r>
      <w:r w:rsidR="00B53038" w:rsidRPr="002659B6">
        <w:rPr>
          <w:rFonts w:ascii="Verdana" w:hAnsi="Verdana"/>
          <w:color w:val="1F497D" w:themeColor="text2"/>
          <w:sz w:val="20"/>
          <w:szCs w:val="20"/>
        </w:rPr>
        <w:t xml:space="preserve"> </w:t>
      </w:r>
      <w:r w:rsidR="000824C6">
        <w:rPr>
          <w:rFonts w:ascii="Verdana" w:hAnsi="Verdana"/>
          <w:color w:val="1F497D" w:themeColor="text2"/>
          <w:sz w:val="20"/>
          <w:szCs w:val="20"/>
        </w:rPr>
        <w:t xml:space="preserve">and </w:t>
      </w:r>
      <w:r w:rsidRPr="002659B6">
        <w:rPr>
          <w:rFonts w:ascii="Verdana" w:hAnsi="Verdana"/>
          <w:color w:val="17365D" w:themeColor="text2" w:themeShade="BF"/>
          <w:sz w:val="20"/>
          <w:szCs w:val="20"/>
        </w:rPr>
        <w:t>there will</w:t>
      </w:r>
      <w:r w:rsidR="000824C6">
        <w:rPr>
          <w:rFonts w:ascii="Verdana" w:hAnsi="Verdana"/>
          <w:color w:val="17365D" w:themeColor="text2" w:themeShade="BF"/>
          <w:sz w:val="20"/>
          <w:szCs w:val="20"/>
        </w:rPr>
        <w:t xml:space="preserve"> potentially</w:t>
      </w:r>
      <w:r w:rsidRPr="002659B6">
        <w:rPr>
          <w:rFonts w:ascii="Verdana" w:hAnsi="Verdana"/>
          <w:color w:val="17365D" w:themeColor="text2" w:themeShade="BF"/>
          <w:sz w:val="20"/>
          <w:szCs w:val="20"/>
        </w:rPr>
        <w:t xml:space="preserve"> be one for every worshipping community </w:t>
      </w:r>
      <w:r w:rsidR="000824C6">
        <w:rPr>
          <w:rFonts w:ascii="Verdana" w:hAnsi="Verdana"/>
          <w:color w:val="17365D" w:themeColor="text2" w:themeShade="BF"/>
          <w:sz w:val="20"/>
          <w:szCs w:val="20"/>
        </w:rPr>
        <w:t>or</w:t>
      </w:r>
      <w:r w:rsidRPr="002659B6">
        <w:rPr>
          <w:rFonts w:ascii="Verdana" w:hAnsi="Verdana"/>
          <w:color w:val="17365D" w:themeColor="text2" w:themeShade="BF"/>
          <w:sz w:val="20"/>
          <w:szCs w:val="20"/>
        </w:rPr>
        <w:t xml:space="preserve"> ministry.</w:t>
      </w:r>
    </w:p>
    <w:p w14:paraId="144AF55C" w14:textId="750092D3" w:rsidR="00650734" w:rsidRPr="002659B6" w:rsidRDefault="00650734" w:rsidP="000824C6">
      <w:pPr>
        <w:pStyle w:val="ListParagraph"/>
        <w:numPr>
          <w:ilvl w:val="0"/>
          <w:numId w:val="3"/>
        </w:numPr>
        <w:spacing w:after="120" w:line="288" w:lineRule="auto"/>
        <w:jc w:val="both"/>
        <w:rPr>
          <w:rFonts w:ascii="Verdana" w:hAnsi="Verdana"/>
          <w:b/>
          <w:color w:val="3F4A75"/>
          <w:sz w:val="20"/>
          <w:szCs w:val="20"/>
        </w:rPr>
      </w:pPr>
      <w:r w:rsidRPr="000824C6">
        <w:rPr>
          <w:rFonts w:ascii="Verdana" w:hAnsi="Verdana"/>
          <w:color w:val="3F4A75"/>
          <w:sz w:val="20"/>
          <w:szCs w:val="20"/>
        </w:rPr>
        <w:t>Identified</w:t>
      </w:r>
      <w:r w:rsidRPr="002659B6">
        <w:rPr>
          <w:rFonts w:ascii="Verdana" w:hAnsi="Verdana"/>
          <w:color w:val="3F4A75"/>
          <w:sz w:val="20"/>
          <w:szCs w:val="20"/>
        </w:rPr>
        <w:t xml:space="preserve"> </w:t>
      </w:r>
      <w:r w:rsidR="00B572A8">
        <w:rPr>
          <w:rFonts w:ascii="Verdana" w:hAnsi="Verdana"/>
          <w:color w:val="3F4A75"/>
          <w:sz w:val="20"/>
          <w:szCs w:val="20"/>
        </w:rPr>
        <w:t>f</w:t>
      </w:r>
      <w:r w:rsidRPr="002659B6">
        <w:rPr>
          <w:rFonts w:ascii="Verdana" w:hAnsi="Verdana"/>
          <w:color w:val="3F4A75"/>
          <w:sz w:val="20"/>
          <w:szCs w:val="20"/>
        </w:rPr>
        <w:t xml:space="preserve">ocal </w:t>
      </w:r>
      <w:r w:rsidR="00B572A8">
        <w:rPr>
          <w:rFonts w:ascii="Verdana" w:hAnsi="Verdana"/>
          <w:color w:val="3F4A75"/>
          <w:sz w:val="20"/>
          <w:szCs w:val="20"/>
        </w:rPr>
        <w:t>l</w:t>
      </w:r>
      <w:r w:rsidRPr="002659B6">
        <w:rPr>
          <w:rFonts w:ascii="Verdana" w:hAnsi="Verdana"/>
          <w:color w:val="3F4A75"/>
          <w:sz w:val="20"/>
          <w:szCs w:val="20"/>
        </w:rPr>
        <w:t>eaders will have</w:t>
      </w:r>
      <w:r w:rsidR="004B680D">
        <w:rPr>
          <w:rFonts w:ascii="Verdana" w:hAnsi="Verdana"/>
          <w:color w:val="3F4A75"/>
          <w:sz w:val="20"/>
          <w:szCs w:val="20"/>
        </w:rPr>
        <w:t xml:space="preserve"> some</w:t>
      </w:r>
      <w:r w:rsidRPr="002659B6">
        <w:rPr>
          <w:rFonts w:ascii="Verdana" w:hAnsi="Verdana"/>
          <w:color w:val="3F4A75"/>
          <w:sz w:val="20"/>
          <w:szCs w:val="20"/>
        </w:rPr>
        <w:t xml:space="preserve"> </w:t>
      </w:r>
      <w:r w:rsidRPr="002659B6">
        <w:rPr>
          <w:rFonts w:ascii="Verdana" w:hAnsi="Verdana"/>
          <w:b/>
          <w:color w:val="3F4A75"/>
          <w:sz w:val="20"/>
          <w:szCs w:val="20"/>
        </w:rPr>
        <w:t>gifts and calling in common, but focus and skills in difference.</w:t>
      </w:r>
    </w:p>
    <w:p w14:paraId="197EF91D" w14:textId="77777777" w:rsidR="00F16B38" w:rsidRPr="004D397B" w:rsidRDefault="00F16B38" w:rsidP="00F16B38">
      <w:pPr>
        <w:ind w:left="360"/>
        <w:rPr>
          <w:rFonts w:ascii="Verdana" w:hAnsi="Verdana"/>
          <w:b/>
          <w:color w:val="00838A"/>
        </w:rPr>
      </w:pPr>
      <w:bookmarkStart w:id="1" w:name="_Hlk112399389"/>
    </w:p>
    <w:p w14:paraId="05D3C923" w14:textId="6D107E31" w:rsidR="008E48AB" w:rsidRPr="00511CCE" w:rsidRDefault="00F16B38" w:rsidP="000613C7">
      <w:pPr>
        <w:ind w:left="360"/>
        <w:rPr>
          <w:rFonts w:ascii="Verdana" w:hAnsi="Verdana"/>
          <w:b/>
          <w:color w:val="00838A"/>
          <w:sz w:val="28"/>
          <w:szCs w:val="28"/>
        </w:rPr>
      </w:pPr>
      <w:r w:rsidRPr="00511CCE">
        <w:rPr>
          <w:rFonts w:ascii="Verdana" w:hAnsi="Verdana"/>
          <w:b/>
          <w:color w:val="00838A"/>
          <w:sz w:val="28"/>
          <w:szCs w:val="28"/>
        </w:rPr>
        <w:t>Focal Ministry is not</w:t>
      </w:r>
    </w:p>
    <w:bookmarkEnd w:id="1"/>
    <w:p w14:paraId="77DC552C" w14:textId="14B12E3C" w:rsidR="00650734" w:rsidRDefault="00650734" w:rsidP="00C50833">
      <w:pPr>
        <w:pStyle w:val="ListParagraph"/>
        <w:numPr>
          <w:ilvl w:val="0"/>
          <w:numId w:val="4"/>
        </w:numPr>
        <w:spacing w:after="120" w:line="288" w:lineRule="auto"/>
        <w:jc w:val="both"/>
        <w:rPr>
          <w:rFonts w:ascii="Verdana" w:hAnsi="Verdana"/>
          <w:color w:val="244061" w:themeColor="accent1" w:themeShade="80"/>
          <w:sz w:val="20"/>
          <w:szCs w:val="20"/>
        </w:rPr>
      </w:pPr>
      <w:r w:rsidRPr="004B680D">
        <w:rPr>
          <w:rFonts w:ascii="Verdana" w:hAnsi="Verdana"/>
          <w:b/>
          <w:color w:val="244061" w:themeColor="accent1" w:themeShade="80"/>
          <w:sz w:val="20"/>
          <w:szCs w:val="20"/>
        </w:rPr>
        <w:t>A way of affirming or dissolving perceived clerical/lay difference</w:t>
      </w:r>
      <w:r w:rsidR="006F3E8E">
        <w:rPr>
          <w:rFonts w:ascii="Verdana" w:hAnsi="Verdana"/>
          <w:b/>
          <w:color w:val="244061" w:themeColor="accent1" w:themeShade="80"/>
          <w:sz w:val="20"/>
          <w:szCs w:val="20"/>
        </w:rPr>
        <w:t>.</w:t>
      </w:r>
    </w:p>
    <w:p w14:paraId="32691406" w14:textId="7E813A26" w:rsidR="004B680D" w:rsidRPr="008E48AB" w:rsidRDefault="00CB0E0D" w:rsidP="008E48AB">
      <w:pPr>
        <w:spacing w:after="120" w:line="288" w:lineRule="auto"/>
        <w:ind w:left="720"/>
        <w:jc w:val="both"/>
        <w:rPr>
          <w:rFonts w:ascii="Verdana" w:hAnsi="Verdana"/>
          <w:color w:val="244061" w:themeColor="accent1" w:themeShade="80"/>
          <w:sz w:val="20"/>
          <w:szCs w:val="20"/>
        </w:rPr>
      </w:pPr>
      <w:r>
        <w:rPr>
          <w:rFonts w:ascii="Verdana" w:hAnsi="Verdana"/>
          <w:color w:val="244061" w:themeColor="accent1" w:themeShade="80"/>
          <w:sz w:val="20"/>
          <w:szCs w:val="20"/>
        </w:rPr>
        <w:t>Focal ministry is best viewed as opportunity to encourage new involvement, releasing clergy and laity alike – collaboratively for mission, service and growth.</w:t>
      </w:r>
    </w:p>
    <w:p w14:paraId="704782AC" w14:textId="77777777" w:rsidR="009A15EB" w:rsidRPr="002659B6" w:rsidRDefault="00650734" w:rsidP="00650734">
      <w:pPr>
        <w:pStyle w:val="ListParagraph"/>
        <w:numPr>
          <w:ilvl w:val="0"/>
          <w:numId w:val="4"/>
        </w:numPr>
        <w:spacing w:after="120" w:line="288" w:lineRule="auto"/>
        <w:rPr>
          <w:rFonts w:ascii="Verdana" w:hAnsi="Verdana"/>
          <w:color w:val="244061" w:themeColor="accent1" w:themeShade="80"/>
          <w:sz w:val="20"/>
          <w:szCs w:val="20"/>
        </w:rPr>
      </w:pPr>
      <w:r w:rsidRPr="002659B6">
        <w:rPr>
          <w:rFonts w:ascii="Verdana" w:hAnsi="Verdana"/>
          <w:b/>
          <w:color w:val="244061" w:themeColor="accent1" w:themeShade="80"/>
          <w:sz w:val="20"/>
          <w:szCs w:val="20"/>
        </w:rPr>
        <w:t>The elevation of some gifts over others.</w:t>
      </w:r>
      <w:r w:rsidRPr="002659B6">
        <w:rPr>
          <w:rFonts w:ascii="Verdana" w:hAnsi="Verdana"/>
          <w:color w:val="244061" w:themeColor="accent1" w:themeShade="80"/>
          <w:sz w:val="20"/>
          <w:szCs w:val="20"/>
        </w:rPr>
        <w:t xml:space="preserve"> </w:t>
      </w:r>
    </w:p>
    <w:p w14:paraId="0A1208BE" w14:textId="5B6F49CF" w:rsidR="00650734" w:rsidRPr="008E48AB" w:rsidRDefault="004B680D" w:rsidP="008E48AB">
      <w:pPr>
        <w:spacing w:after="120" w:line="288" w:lineRule="auto"/>
        <w:ind w:left="720"/>
        <w:jc w:val="both"/>
        <w:rPr>
          <w:rFonts w:ascii="Verdana" w:hAnsi="Verdana"/>
          <w:color w:val="244061" w:themeColor="accent1" w:themeShade="80"/>
          <w:sz w:val="20"/>
          <w:szCs w:val="20"/>
        </w:rPr>
      </w:pPr>
      <w:r>
        <w:rPr>
          <w:rFonts w:ascii="Verdana" w:hAnsi="Verdana"/>
          <w:color w:val="244061" w:themeColor="accent1" w:themeShade="80"/>
          <w:sz w:val="20"/>
          <w:szCs w:val="20"/>
        </w:rPr>
        <w:t>Focal</w:t>
      </w:r>
      <w:r w:rsidR="0028699F">
        <w:rPr>
          <w:rFonts w:ascii="Verdana" w:hAnsi="Verdana"/>
          <w:color w:val="244061" w:themeColor="accent1" w:themeShade="80"/>
          <w:sz w:val="20"/>
          <w:szCs w:val="20"/>
        </w:rPr>
        <w:t xml:space="preserve"> ministry</w:t>
      </w:r>
      <w:r w:rsidR="00650734" w:rsidRPr="002659B6">
        <w:rPr>
          <w:rFonts w:ascii="Verdana" w:hAnsi="Verdana"/>
          <w:color w:val="244061" w:themeColor="accent1" w:themeShade="80"/>
          <w:sz w:val="20"/>
          <w:szCs w:val="20"/>
        </w:rPr>
        <w:t xml:space="preserve"> is a </w:t>
      </w:r>
      <w:r w:rsidR="005D29C5" w:rsidRPr="002659B6">
        <w:rPr>
          <w:rFonts w:ascii="Verdana" w:hAnsi="Verdana"/>
          <w:color w:val="244061" w:themeColor="accent1" w:themeShade="80"/>
          <w:sz w:val="20"/>
          <w:szCs w:val="20"/>
        </w:rPr>
        <w:t xml:space="preserve">collaborative </w:t>
      </w:r>
      <w:r w:rsidR="00650734" w:rsidRPr="002659B6">
        <w:rPr>
          <w:rFonts w:ascii="Verdana" w:hAnsi="Verdana"/>
          <w:color w:val="244061" w:themeColor="accent1" w:themeShade="80"/>
          <w:sz w:val="20"/>
          <w:szCs w:val="20"/>
        </w:rPr>
        <w:t>commitment to the expression of Kingdom values within local place</w:t>
      </w:r>
      <w:r w:rsidR="009A15EB" w:rsidRPr="002659B6">
        <w:rPr>
          <w:rFonts w:ascii="Verdana" w:hAnsi="Verdana"/>
          <w:color w:val="244061" w:themeColor="accent1" w:themeShade="80"/>
          <w:sz w:val="20"/>
          <w:szCs w:val="20"/>
        </w:rPr>
        <w:t>,</w:t>
      </w:r>
      <w:r w:rsidR="00650734" w:rsidRPr="002659B6">
        <w:rPr>
          <w:rFonts w:ascii="Verdana" w:hAnsi="Verdana"/>
          <w:color w:val="244061" w:themeColor="accent1" w:themeShade="80"/>
          <w:sz w:val="20"/>
          <w:szCs w:val="20"/>
        </w:rPr>
        <w:t xml:space="preserve"> acknowledging that all receive gifts from the abundance of God’s generosity</w:t>
      </w:r>
      <w:r w:rsidR="000613C7">
        <w:rPr>
          <w:rFonts w:ascii="Verdana" w:hAnsi="Verdana"/>
          <w:color w:val="244061" w:themeColor="accent1" w:themeShade="80"/>
          <w:sz w:val="20"/>
          <w:szCs w:val="20"/>
        </w:rPr>
        <w:t>,</w:t>
      </w:r>
      <w:r w:rsidR="00650734" w:rsidRPr="002659B6">
        <w:rPr>
          <w:rFonts w:ascii="Verdana" w:hAnsi="Verdana"/>
          <w:color w:val="244061" w:themeColor="accent1" w:themeShade="80"/>
          <w:sz w:val="20"/>
          <w:szCs w:val="20"/>
        </w:rPr>
        <w:t xml:space="preserve"> for the good of the Church.</w:t>
      </w:r>
    </w:p>
    <w:p w14:paraId="0123A0D7" w14:textId="6C4766AC" w:rsidR="009A15EB" w:rsidRPr="002659B6" w:rsidRDefault="00650734" w:rsidP="00650734">
      <w:pPr>
        <w:pStyle w:val="ListParagraph"/>
        <w:numPr>
          <w:ilvl w:val="0"/>
          <w:numId w:val="4"/>
        </w:numPr>
        <w:spacing w:after="120" w:line="288" w:lineRule="auto"/>
        <w:rPr>
          <w:rFonts w:ascii="Verdana" w:hAnsi="Verdana"/>
          <w:color w:val="244061" w:themeColor="accent1" w:themeShade="80"/>
          <w:sz w:val="20"/>
          <w:szCs w:val="20"/>
        </w:rPr>
      </w:pPr>
      <w:r w:rsidRPr="002659B6">
        <w:rPr>
          <w:rFonts w:ascii="Verdana" w:hAnsi="Verdana"/>
          <w:b/>
          <w:color w:val="244061" w:themeColor="accent1" w:themeShade="80"/>
          <w:sz w:val="20"/>
          <w:szCs w:val="20"/>
        </w:rPr>
        <w:t>An implication that remembered patterns and ministerial structures have failed</w:t>
      </w:r>
      <w:r w:rsidR="006F3E8E">
        <w:rPr>
          <w:rFonts w:ascii="Verdana" w:hAnsi="Verdana"/>
          <w:b/>
          <w:color w:val="244061" w:themeColor="accent1" w:themeShade="80"/>
          <w:sz w:val="20"/>
          <w:szCs w:val="20"/>
        </w:rPr>
        <w:t>.</w:t>
      </w:r>
      <w:r w:rsidRPr="002659B6">
        <w:rPr>
          <w:rFonts w:ascii="Verdana" w:hAnsi="Verdana"/>
          <w:color w:val="244061" w:themeColor="accent1" w:themeShade="80"/>
          <w:sz w:val="20"/>
          <w:szCs w:val="20"/>
        </w:rPr>
        <w:t xml:space="preserve"> </w:t>
      </w:r>
    </w:p>
    <w:p w14:paraId="523D8EA1" w14:textId="0E4FC830" w:rsidR="000613C7" w:rsidRPr="008E48AB" w:rsidRDefault="000613C7" w:rsidP="000613C7">
      <w:pPr>
        <w:spacing w:after="120" w:line="288" w:lineRule="auto"/>
        <w:ind w:left="720"/>
        <w:jc w:val="both"/>
        <w:rPr>
          <w:rFonts w:ascii="Verdana" w:hAnsi="Verdana"/>
          <w:color w:val="244061" w:themeColor="accent1" w:themeShade="80"/>
          <w:sz w:val="20"/>
          <w:szCs w:val="20"/>
        </w:rPr>
      </w:pPr>
      <w:r>
        <w:rPr>
          <w:rFonts w:ascii="Verdana" w:hAnsi="Verdana"/>
          <w:color w:val="244061" w:themeColor="accent1" w:themeShade="80"/>
          <w:sz w:val="20"/>
          <w:szCs w:val="20"/>
        </w:rPr>
        <w:t>Focal ministry</w:t>
      </w:r>
      <w:r w:rsidR="009A15EB" w:rsidRPr="002659B6">
        <w:rPr>
          <w:rFonts w:ascii="Verdana" w:hAnsi="Verdana"/>
          <w:color w:val="244061" w:themeColor="accent1" w:themeShade="80"/>
          <w:sz w:val="20"/>
          <w:szCs w:val="20"/>
        </w:rPr>
        <w:t xml:space="preserve"> is </w:t>
      </w:r>
      <w:r>
        <w:rPr>
          <w:rFonts w:ascii="Verdana" w:hAnsi="Verdana"/>
          <w:color w:val="244061" w:themeColor="accent1" w:themeShade="80"/>
          <w:sz w:val="20"/>
          <w:szCs w:val="20"/>
        </w:rPr>
        <w:t xml:space="preserve">an element of our transformation journey. It is </w:t>
      </w:r>
      <w:r w:rsidR="00650734" w:rsidRPr="002659B6">
        <w:rPr>
          <w:rFonts w:ascii="Verdana" w:hAnsi="Verdana"/>
          <w:color w:val="244061" w:themeColor="accent1" w:themeShade="80"/>
          <w:sz w:val="20"/>
          <w:szCs w:val="20"/>
        </w:rPr>
        <w:t>determined action towards reinvigoration of God’s church</w:t>
      </w:r>
      <w:r w:rsidR="002659B6">
        <w:rPr>
          <w:rFonts w:ascii="Verdana" w:hAnsi="Verdana"/>
          <w:color w:val="244061" w:themeColor="accent1" w:themeShade="80"/>
          <w:sz w:val="20"/>
          <w:szCs w:val="20"/>
        </w:rPr>
        <w:t>: relieving</w:t>
      </w:r>
      <w:r w:rsidR="00650734" w:rsidRPr="002659B6">
        <w:rPr>
          <w:rFonts w:ascii="Verdana" w:hAnsi="Verdana"/>
          <w:color w:val="244061" w:themeColor="accent1" w:themeShade="80"/>
          <w:sz w:val="20"/>
          <w:szCs w:val="20"/>
        </w:rPr>
        <w:t xml:space="preserve"> those who are overburdened</w:t>
      </w:r>
      <w:r w:rsidR="005D29C5" w:rsidRPr="002659B6">
        <w:rPr>
          <w:rFonts w:ascii="Verdana" w:hAnsi="Verdana"/>
          <w:color w:val="244061" w:themeColor="accent1" w:themeShade="80"/>
          <w:sz w:val="20"/>
          <w:szCs w:val="20"/>
        </w:rPr>
        <w:t xml:space="preserve">, </w:t>
      </w:r>
      <w:r w:rsidR="002659B6">
        <w:rPr>
          <w:rFonts w:ascii="Verdana" w:hAnsi="Verdana"/>
          <w:color w:val="244061" w:themeColor="accent1" w:themeShade="80"/>
          <w:sz w:val="20"/>
          <w:szCs w:val="20"/>
        </w:rPr>
        <w:t>releasing</w:t>
      </w:r>
      <w:r w:rsidR="009A15EB" w:rsidRPr="002659B6">
        <w:rPr>
          <w:rFonts w:ascii="Verdana" w:hAnsi="Verdana"/>
          <w:color w:val="244061" w:themeColor="accent1" w:themeShade="80"/>
          <w:sz w:val="20"/>
          <w:szCs w:val="20"/>
        </w:rPr>
        <w:t xml:space="preserve"> more</w:t>
      </w:r>
      <w:r w:rsidR="005D29C5" w:rsidRPr="002659B6">
        <w:rPr>
          <w:rFonts w:ascii="Verdana" w:hAnsi="Verdana"/>
          <w:color w:val="244061" w:themeColor="accent1" w:themeShade="80"/>
          <w:sz w:val="20"/>
          <w:szCs w:val="20"/>
        </w:rPr>
        <w:t xml:space="preserve"> leaders and </w:t>
      </w:r>
      <w:r w:rsidR="002659B6">
        <w:rPr>
          <w:rFonts w:ascii="Verdana" w:hAnsi="Verdana"/>
          <w:color w:val="244061" w:themeColor="accent1" w:themeShade="80"/>
          <w:sz w:val="20"/>
          <w:szCs w:val="20"/>
        </w:rPr>
        <w:t xml:space="preserve">identifying </w:t>
      </w:r>
      <w:r w:rsidR="005D29C5" w:rsidRPr="002659B6">
        <w:rPr>
          <w:rFonts w:ascii="Verdana" w:hAnsi="Verdana"/>
          <w:color w:val="244061" w:themeColor="accent1" w:themeShade="80"/>
          <w:sz w:val="20"/>
          <w:szCs w:val="20"/>
        </w:rPr>
        <w:t>new missional ministry</w:t>
      </w:r>
      <w:r w:rsidR="00E0727E" w:rsidRPr="002659B6">
        <w:rPr>
          <w:rFonts w:ascii="Verdana" w:hAnsi="Verdana"/>
          <w:color w:val="244061" w:themeColor="accent1" w:themeShade="80"/>
          <w:sz w:val="20"/>
          <w:szCs w:val="20"/>
        </w:rPr>
        <w:t xml:space="preserve"> – affirming what we have yet acknowledging realistically that some things have</w:t>
      </w:r>
      <w:r w:rsidR="006F3E8E">
        <w:rPr>
          <w:rFonts w:ascii="Verdana" w:hAnsi="Verdana"/>
          <w:color w:val="244061" w:themeColor="accent1" w:themeShade="80"/>
          <w:sz w:val="20"/>
          <w:szCs w:val="20"/>
        </w:rPr>
        <w:t>, of necessity</w:t>
      </w:r>
      <w:r w:rsidR="003B2229">
        <w:rPr>
          <w:rFonts w:ascii="Verdana" w:hAnsi="Verdana"/>
          <w:color w:val="244061" w:themeColor="accent1" w:themeShade="80"/>
          <w:sz w:val="20"/>
          <w:szCs w:val="20"/>
        </w:rPr>
        <w:t xml:space="preserve"> and as re-balance,</w:t>
      </w:r>
      <w:r w:rsidR="00E0727E" w:rsidRPr="002659B6">
        <w:rPr>
          <w:rFonts w:ascii="Verdana" w:hAnsi="Verdana"/>
          <w:color w:val="244061" w:themeColor="accent1" w:themeShade="80"/>
          <w:sz w:val="20"/>
          <w:szCs w:val="20"/>
        </w:rPr>
        <w:t xml:space="preserve"> to change.</w:t>
      </w:r>
    </w:p>
    <w:p w14:paraId="3699F347" w14:textId="77777777" w:rsidR="009A15EB" w:rsidRPr="002659B6" w:rsidRDefault="00650734" w:rsidP="00650734">
      <w:pPr>
        <w:pStyle w:val="ListParagraph"/>
        <w:numPr>
          <w:ilvl w:val="0"/>
          <w:numId w:val="4"/>
        </w:numPr>
        <w:spacing w:after="120" w:line="288" w:lineRule="auto"/>
        <w:rPr>
          <w:rFonts w:ascii="Verdana" w:hAnsi="Verdana"/>
          <w:color w:val="244061" w:themeColor="accent1" w:themeShade="80"/>
          <w:sz w:val="20"/>
          <w:szCs w:val="20"/>
        </w:rPr>
      </w:pPr>
      <w:r w:rsidRPr="002659B6">
        <w:rPr>
          <w:rFonts w:ascii="Verdana" w:hAnsi="Verdana"/>
          <w:b/>
          <w:color w:val="244061" w:themeColor="accent1" w:themeShade="80"/>
          <w:sz w:val="20"/>
          <w:szCs w:val="20"/>
        </w:rPr>
        <w:t>A</w:t>
      </w:r>
      <w:r w:rsidR="009A15EB" w:rsidRPr="002659B6">
        <w:rPr>
          <w:rFonts w:ascii="Verdana" w:hAnsi="Verdana"/>
          <w:b/>
          <w:color w:val="244061" w:themeColor="accent1" w:themeShade="80"/>
          <w:sz w:val="20"/>
          <w:szCs w:val="20"/>
        </w:rPr>
        <w:t>n</w:t>
      </w:r>
      <w:r w:rsidRPr="002659B6">
        <w:rPr>
          <w:rFonts w:ascii="Verdana" w:hAnsi="Verdana"/>
          <w:b/>
          <w:color w:val="244061" w:themeColor="accent1" w:themeShade="80"/>
          <w:sz w:val="20"/>
          <w:szCs w:val="20"/>
        </w:rPr>
        <w:t xml:space="preserve"> </w:t>
      </w:r>
      <w:r w:rsidR="00D13799" w:rsidRPr="002659B6">
        <w:rPr>
          <w:rFonts w:ascii="Verdana" w:hAnsi="Verdana"/>
          <w:b/>
          <w:color w:val="244061" w:themeColor="accent1" w:themeShade="80"/>
          <w:sz w:val="20"/>
          <w:szCs w:val="20"/>
        </w:rPr>
        <w:t>aspiring cleric role</w:t>
      </w:r>
    </w:p>
    <w:p w14:paraId="3356888B" w14:textId="7A4E3C63" w:rsidR="00650734" w:rsidRDefault="009A15EB" w:rsidP="004B680D">
      <w:pPr>
        <w:spacing w:after="120" w:line="288" w:lineRule="auto"/>
        <w:ind w:left="720"/>
        <w:rPr>
          <w:rFonts w:ascii="Verdana" w:hAnsi="Verdana"/>
          <w:color w:val="244061" w:themeColor="accent1" w:themeShade="80"/>
          <w:sz w:val="20"/>
          <w:szCs w:val="20"/>
        </w:rPr>
      </w:pPr>
      <w:r w:rsidRPr="002659B6">
        <w:rPr>
          <w:rFonts w:ascii="Verdana" w:hAnsi="Verdana"/>
          <w:color w:val="244061" w:themeColor="accent1" w:themeShade="80"/>
          <w:sz w:val="20"/>
          <w:szCs w:val="20"/>
        </w:rPr>
        <w:t>Focal ministry is</w:t>
      </w:r>
      <w:r w:rsidR="00D13799" w:rsidRPr="002659B6">
        <w:rPr>
          <w:rFonts w:ascii="Verdana" w:hAnsi="Verdana"/>
          <w:b/>
          <w:color w:val="244061" w:themeColor="accent1" w:themeShade="80"/>
          <w:sz w:val="20"/>
          <w:szCs w:val="20"/>
        </w:rPr>
        <w:t xml:space="preserve"> </w:t>
      </w:r>
      <w:r w:rsidR="00650734" w:rsidRPr="002659B6">
        <w:rPr>
          <w:rFonts w:ascii="Verdana" w:hAnsi="Verdana"/>
          <w:color w:val="244061" w:themeColor="accent1" w:themeShade="80"/>
          <w:sz w:val="20"/>
          <w:szCs w:val="20"/>
        </w:rPr>
        <w:t>rooted in a conviction of the ministry of the whole people of God within which call and gifts will be different, but complimentary and necessary for the flourishing of all.</w:t>
      </w:r>
    </w:p>
    <w:p w14:paraId="2E275827" w14:textId="77777777" w:rsidR="000745BF" w:rsidRDefault="000745BF" w:rsidP="00D4386F">
      <w:pPr>
        <w:jc w:val="both"/>
        <w:rPr>
          <w:rFonts w:ascii="Verdana" w:hAnsi="Verdana"/>
          <w:color w:val="244061" w:themeColor="accent1" w:themeShade="80"/>
          <w:sz w:val="20"/>
          <w:szCs w:val="20"/>
        </w:rPr>
      </w:pPr>
    </w:p>
    <w:p w14:paraId="4F5D576B" w14:textId="0DB32F39" w:rsidR="008E2A87" w:rsidRPr="00CB4047" w:rsidRDefault="008E2A87" w:rsidP="00D4386F">
      <w:pPr>
        <w:jc w:val="both"/>
        <w:rPr>
          <w:i/>
        </w:rPr>
      </w:pPr>
      <w:r w:rsidRPr="00F16B38">
        <w:rPr>
          <w:rFonts w:ascii="Verdana" w:hAnsi="Verdana"/>
          <w:b/>
          <w:color w:val="00838A"/>
          <w:sz w:val="28"/>
          <w:szCs w:val="28"/>
        </w:rPr>
        <w:lastRenderedPageBreak/>
        <w:t>Who might be a focal leader</w:t>
      </w:r>
      <w:r w:rsidR="00F16B38">
        <w:rPr>
          <w:rFonts w:ascii="Verdana" w:hAnsi="Verdana"/>
          <w:b/>
          <w:color w:val="00838A"/>
          <w:sz w:val="28"/>
          <w:szCs w:val="28"/>
        </w:rPr>
        <w:t>?</w:t>
      </w:r>
    </w:p>
    <w:p w14:paraId="3891DADA" w14:textId="6EA37C24" w:rsidR="00D4386F" w:rsidRPr="0011703C" w:rsidRDefault="004D024A" w:rsidP="00D4386F">
      <w:pPr>
        <w:jc w:val="both"/>
        <w:rPr>
          <w:rFonts w:ascii="Verdana" w:hAnsi="Verdana"/>
          <w:color w:val="244061" w:themeColor="accent1" w:themeShade="80"/>
          <w:sz w:val="20"/>
          <w:szCs w:val="20"/>
        </w:rPr>
      </w:pPr>
      <w:r>
        <w:rPr>
          <w:rFonts w:ascii="Verdana" w:hAnsi="Verdana"/>
          <w:color w:val="244061" w:themeColor="accent1" w:themeShade="80"/>
          <w:sz w:val="20"/>
          <w:szCs w:val="20"/>
        </w:rPr>
        <w:t xml:space="preserve">As a role and not an ecclesial office, </w:t>
      </w:r>
      <w:r w:rsidR="003D534B">
        <w:rPr>
          <w:rFonts w:ascii="Verdana" w:hAnsi="Verdana"/>
          <w:color w:val="244061" w:themeColor="accent1" w:themeShade="80"/>
          <w:sz w:val="20"/>
          <w:szCs w:val="20"/>
        </w:rPr>
        <w:t>f</w:t>
      </w:r>
      <w:r>
        <w:rPr>
          <w:rFonts w:ascii="Verdana" w:hAnsi="Verdana"/>
          <w:color w:val="244061" w:themeColor="accent1" w:themeShade="80"/>
          <w:sz w:val="20"/>
          <w:szCs w:val="20"/>
        </w:rPr>
        <w:t xml:space="preserve">ocal </w:t>
      </w:r>
      <w:r w:rsidR="003D534B">
        <w:rPr>
          <w:rFonts w:ascii="Verdana" w:hAnsi="Verdana"/>
          <w:color w:val="244061" w:themeColor="accent1" w:themeShade="80"/>
          <w:sz w:val="20"/>
          <w:szCs w:val="20"/>
        </w:rPr>
        <w:t>l</w:t>
      </w:r>
      <w:r>
        <w:rPr>
          <w:rFonts w:ascii="Verdana" w:hAnsi="Verdana"/>
          <w:color w:val="244061" w:themeColor="accent1" w:themeShade="80"/>
          <w:sz w:val="20"/>
          <w:szCs w:val="20"/>
        </w:rPr>
        <w:t xml:space="preserve">eadership may be taken on by anyone, lay or clerical. At a time </w:t>
      </w:r>
      <w:r w:rsidR="00FA0B29">
        <w:rPr>
          <w:rFonts w:ascii="Verdana" w:hAnsi="Verdana"/>
          <w:color w:val="244061" w:themeColor="accent1" w:themeShade="80"/>
          <w:sz w:val="20"/>
          <w:szCs w:val="20"/>
        </w:rPr>
        <w:t xml:space="preserve">of encouragement to </w:t>
      </w:r>
      <w:r>
        <w:rPr>
          <w:rFonts w:ascii="Verdana" w:hAnsi="Verdana"/>
          <w:color w:val="244061" w:themeColor="accent1" w:themeShade="80"/>
          <w:sz w:val="20"/>
          <w:szCs w:val="20"/>
        </w:rPr>
        <w:t>all God’s people to consider afresh their own calling and place in God’s church, focal ministry affirm</w:t>
      </w:r>
      <w:r w:rsidR="0011703C">
        <w:rPr>
          <w:rFonts w:ascii="Verdana" w:hAnsi="Verdana"/>
          <w:color w:val="244061" w:themeColor="accent1" w:themeShade="80"/>
          <w:sz w:val="20"/>
          <w:szCs w:val="20"/>
        </w:rPr>
        <w:t>s</w:t>
      </w:r>
      <w:r>
        <w:rPr>
          <w:rFonts w:ascii="Verdana" w:hAnsi="Verdana"/>
          <w:color w:val="244061" w:themeColor="accent1" w:themeShade="80"/>
          <w:sz w:val="20"/>
          <w:szCs w:val="20"/>
        </w:rPr>
        <w:t xml:space="preserve"> existing </w:t>
      </w:r>
      <w:r w:rsidR="0011703C">
        <w:rPr>
          <w:rFonts w:ascii="Verdana" w:hAnsi="Verdana"/>
          <w:color w:val="244061" w:themeColor="accent1" w:themeShade="80"/>
          <w:sz w:val="20"/>
          <w:szCs w:val="20"/>
        </w:rPr>
        <w:t>activity</w:t>
      </w:r>
      <w:r>
        <w:rPr>
          <w:rFonts w:ascii="Verdana" w:hAnsi="Verdana"/>
          <w:color w:val="244061" w:themeColor="accent1" w:themeShade="80"/>
          <w:sz w:val="20"/>
          <w:szCs w:val="20"/>
        </w:rPr>
        <w:t xml:space="preserve"> </w:t>
      </w:r>
      <w:r w:rsidR="003B2229">
        <w:rPr>
          <w:rFonts w:ascii="Verdana" w:hAnsi="Verdana"/>
          <w:color w:val="244061" w:themeColor="accent1" w:themeShade="80"/>
          <w:sz w:val="20"/>
          <w:szCs w:val="20"/>
        </w:rPr>
        <w:t xml:space="preserve">and </w:t>
      </w:r>
      <w:r w:rsidR="003D534B">
        <w:rPr>
          <w:rFonts w:ascii="Verdana" w:hAnsi="Verdana"/>
          <w:color w:val="244061" w:themeColor="accent1" w:themeShade="80"/>
          <w:sz w:val="20"/>
          <w:szCs w:val="20"/>
        </w:rPr>
        <w:t xml:space="preserve">the hope </w:t>
      </w:r>
      <w:r w:rsidR="006C40C8">
        <w:rPr>
          <w:rFonts w:ascii="Verdana" w:hAnsi="Verdana"/>
          <w:color w:val="244061" w:themeColor="accent1" w:themeShade="80"/>
          <w:sz w:val="20"/>
          <w:szCs w:val="20"/>
        </w:rPr>
        <w:t>of drawing</w:t>
      </w:r>
      <w:r>
        <w:rPr>
          <w:rFonts w:ascii="Verdana" w:hAnsi="Verdana"/>
          <w:color w:val="244061" w:themeColor="accent1" w:themeShade="80"/>
          <w:sz w:val="20"/>
          <w:szCs w:val="20"/>
        </w:rPr>
        <w:t xml:space="preserve"> </w:t>
      </w:r>
      <w:r w:rsidR="003B2229">
        <w:rPr>
          <w:rFonts w:ascii="Verdana" w:hAnsi="Verdana"/>
          <w:color w:val="244061" w:themeColor="accent1" w:themeShade="80"/>
          <w:sz w:val="20"/>
          <w:szCs w:val="20"/>
        </w:rPr>
        <w:t>others</w:t>
      </w:r>
      <w:r>
        <w:rPr>
          <w:rFonts w:ascii="Verdana" w:hAnsi="Verdana"/>
          <w:color w:val="244061" w:themeColor="accent1" w:themeShade="80"/>
          <w:sz w:val="20"/>
          <w:szCs w:val="20"/>
        </w:rPr>
        <w:t xml:space="preserve"> into new role</w:t>
      </w:r>
      <w:r w:rsidR="003B2229">
        <w:rPr>
          <w:rFonts w:ascii="Verdana" w:hAnsi="Verdana"/>
          <w:color w:val="244061" w:themeColor="accent1" w:themeShade="80"/>
          <w:sz w:val="20"/>
          <w:szCs w:val="20"/>
        </w:rPr>
        <w:t>s</w:t>
      </w:r>
      <w:r>
        <w:rPr>
          <w:rFonts w:ascii="Verdana" w:hAnsi="Verdana"/>
          <w:color w:val="244061" w:themeColor="accent1" w:themeShade="80"/>
          <w:sz w:val="20"/>
          <w:szCs w:val="20"/>
        </w:rPr>
        <w:t xml:space="preserve">, </w:t>
      </w:r>
      <w:r w:rsidRPr="004D024A">
        <w:rPr>
          <w:rFonts w:ascii="Verdana" w:hAnsi="Verdana"/>
          <w:i/>
          <w:color w:val="244061" w:themeColor="accent1" w:themeShade="80"/>
          <w:sz w:val="20"/>
          <w:szCs w:val="20"/>
        </w:rPr>
        <w:t>‘with a distinct focus on growing, nurturing and serving the wider parish community’</w:t>
      </w:r>
      <w:r>
        <w:rPr>
          <w:rFonts w:ascii="Verdana" w:hAnsi="Verdana"/>
          <w:color w:val="244061" w:themeColor="accent1" w:themeShade="80"/>
          <w:sz w:val="20"/>
          <w:szCs w:val="20"/>
        </w:rPr>
        <w:t xml:space="preserve"> (ALM selection criteria).</w:t>
      </w:r>
      <w:r w:rsidR="00D4386F">
        <w:rPr>
          <w:rFonts w:ascii="Verdana" w:hAnsi="Verdana"/>
          <w:color w:val="244061" w:themeColor="accent1" w:themeShade="80"/>
          <w:sz w:val="20"/>
          <w:szCs w:val="20"/>
        </w:rPr>
        <w:t xml:space="preserve"> </w:t>
      </w:r>
    </w:p>
    <w:p w14:paraId="4111FE75" w14:textId="287DD1F7" w:rsidR="00D4386F" w:rsidRPr="0011703C" w:rsidRDefault="00D4386F" w:rsidP="00D4386F">
      <w:pPr>
        <w:jc w:val="both"/>
        <w:rPr>
          <w:rFonts w:ascii="Verdana" w:hAnsi="Verdana"/>
          <w:color w:val="244061" w:themeColor="accent1" w:themeShade="80"/>
          <w:sz w:val="20"/>
          <w:szCs w:val="20"/>
        </w:rPr>
      </w:pPr>
      <w:r w:rsidRPr="0011703C">
        <w:rPr>
          <w:rFonts w:ascii="Verdana" w:hAnsi="Verdana"/>
          <w:color w:val="244061" w:themeColor="accent1" w:themeShade="80"/>
          <w:sz w:val="20"/>
          <w:szCs w:val="20"/>
        </w:rPr>
        <w:t xml:space="preserve">The following </w:t>
      </w:r>
      <w:r w:rsidR="0011703C">
        <w:rPr>
          <w:rFonts w:ascii="Verdana" w:hAnsi="Verdana"/>
          <w:color w:val="244061" w:themeColor="accent1" w:themeShade="80"/>
          <w:sz w:val="20"/>
          <w:szCs w:val="20"/>
        </w:rPr>
        <w:t xml:space="preserve">discussion clarifies </w:t>
      </w:r>
      <w:r w:rsidR="00730613">
        <w:rPr>
          <w:rFonts w:ascii="Verdana" w:hAnsi="Verdana"/>
          <w:color w:val="244061" w:themeColor="accent1" w:themeShade="80"/>
          <w:sz w:val="20"/>
          <w:szCs w:val="20"/>
        </w:rPr>
        <w:t>the personal profil</w:t>
      </w:r>
      <w:r w:rsidR="00A43007">
        <w:rPr>
          <w:rFonts w:ascii="Verdana" w:hAnsi="Verdana"/>
          <w:color w:val="244061" w:themeColor="accent1" w:themeShade="80"/>
          <w:sz w:val="20"/>
          <w:szCs w:val="20"/>
        </w:rPr>
        <w:t>e</w:t>
      </w:r>
      <w:r w:rsidR="00730613">
        <w:rPr>
          <w:rFonts w:ascii="Verdana" w:hAnsi="Verdana"/>
          <w:color w:val="244061" w:themeColor="accent1" w:themeShade="80"/>
          <w:sz w:val="20"/>
          <w:szCs w:val="20"/>
        </w:rPr>
        <w:t xml:space="preserve"> </w:t>
      </w:r>
      <w:r w:rsidRPr="0011703C">
        <w:rPr>
          <w:rFonts w:ascii="Verdana" w:hAnsi="Verdana"/>
          <w:color w:val="244061" w:themeColor="accent1" w:themeShade="80"/>
          <w:sz w:val="20"/>
          <w:szCs w:val="20"/>
        </w:rPr>
        <w:t xml:space="preserve">of focal leaders, the role and </w:t>
      </w:r>
      <w:r w:rsidR="0011703C" w:rsidRPr="0011703C">
        <w:rPr>
          <w:rFonts w:ascii="Verdana" w:hAnsi="Verdana"/>
          <w:color w:val="244061" w:themeColor="accent1" w:themeShade="80"/>
          <w:sz w:val="20"/>
          <w:szCs w:val="20"/>
        </w:rPr>
        <w:t>considerations</w:t>
      </w:r>
      <w:r w:rsidRPr="0011703C">
        <w:rPr>
          <w:rFonts w:ascii="Verdana" w:hAnsi="Verdana"/>
          <w:color w:val="244061" w:themeColor="accent1" w:themeShade="80"/>
          <w:sz w:val="20"/>
          <w:szCs w:val="20"/>
        </w:rPr>
        <w:t xml:space="preserve"> surrounding discernment, training, support</w:t>
      </w:r>
      <w:r w:rsidR="00C6138F">
        <w:rPr>
          <w:rFonts w:ascii="Verdana" w:hAnsi="Verdana"/>
          <w:color w:val="244061" w:themeColor="accent1" w:themeShade="80"/>
          <w:sz w:val="20"/>
          <w:szCs w:val="20"/>
        </w:rPr>
        <w:t xml:space="preserve"> and</w:t>
      </w:r>
      <w:r w:rsidRPr="0011703C">
        <w:rPr>
          <w:rFonts w:ascii="Verdana" w:hAnsi="Verdana"/>
          <w:color w:val="244061" w:themeColor="accent1" w:themeShade="80"/>
          <w:sz w:val="20"/>
          <w:szCs w:val="20"/>
        </w:rPr>
        <w:t xml:space="preserve"> review mechanisms. Where possible</w:t>
      </w:r>
      <w:r w:rsidR="0011703C">
        <w:rPr>
          <w:rFonts w:ascii="Verdana" w:hAnsi="Verdana"/>
          <w:color w:val="244061" w:themeColor="accent1" w:themeShade="80"/>
          <w:sz w:val="20"/>
          <w:szCs w:val="20"/>
        </w:rPr>
        <w:t>,</w:t>
      </w:r>
      <w:r w:rsidRPr="0011703C">
        <w:rPr>
          <w:rFonts w:ascii="Verdana" w:hAnsi="Verdana"/>
          <w:color w:val="244061" w:themeColor="accent1" w:themeShade="80"/>
          <w:sz w:val="20"/>
          <w:szCs w:val="20"/>
        </w:rPr>
        <w:t xml:space="preserve"> </w:t>
      </w:r>
      <w:r w:rsidR="0011703C">
        <w:rPr>
          <w:rFonts w:ascii="Verdana" w:hAnsi="Verdana"/>
          <w:color w:val="244061" w:themeColor="accent1" w:themeShade="80"/>
          <w:sz w:val="20"/>
          <w:szCs w:val="20"/>
        </w:rPr>
        <w:t>a move</w:t>
      </w:r>
      <w:r w:rsidRPr="0011703C">
        <w:rPr>
          <w:rFonts w:ascii="Verdana" w:hAnsi="Verdana"/>
          <w:color w:val="244061" w:themeColor="accent1" w:themeShade="80"/>
          <w:sz w:val="20"/>
          <w:szCs w:val="20"/>
        </w:rPr>
        <w:t xml:space="preserve"> has been made to clarify </w:t>
      </w:r>
      <w:r w:rsidR="0011703C">
        <w:rPr>
          <w:rFonts w:ascii="Verdana" w:hAnsi="Verdana"/>
          <w:color w:val="244061" w:themeColor="accent1" w:themeShade="80"/>
          <w:sz w:val="20"/>
          <w:szCs w:val="20"/>
        </w:rPr>
        <w:t xml:space="preserve">sufficiently </w:t>
      </w:r>
      <w:r w:rsidRPr="0011703C">
        <w:rPr>
          <w:rFonts w:ascii="Verdana" w:hAnsi="Verdana"/>
          <w:color w:val="244061" w:themeColor="accent1" w:themeShade="80"/>
          <w:sz w:val="20"/>
          <w:szCs w:val="20"/>
        </w:rPr>
        <w:t xml:space="preserve">to enable </w:t>
      </w:r>
      <w:r w:rsidR="0011703C">
        <w:rPr>
          <w:rFonts w:ascii="Verdana" w:hAnsi="Verdana"/>
          <w:color w:val="244061" w:themeColor="accent1" w:themeShade="80"/>
          <w:sz w:val="20"/>
          <w:szCs w:val="20"/>
        </w:rPr>
        <w:t xml:space="preserve">moving forward </w:t>
      </w:r>
      <w:r w:rsidRPr="0011703C">
        <w:rPr>
          <w:rFonts w:ascii="Verdana" w:hAnsi="Verdana"/>
          <w:color w:val="244061" w:themeColor="accent1" w:themeShade="80"/>
          <w:sz w:val="20"/>
          <w:szCs w:val="20"/>
        </w:rPr>
        <w:t xml:space="preserve">whilst leaving </w:t>
      </w:r>
      <w:r w:rsidR="0011703C" w:rsidRPr="0011703C">
        <w:rPr>
          <w:rFonts w:ascii="Verdana" w:hAnsi="Verdana"/>
          <w:color w:val="244061" w:themeColor="accent1" w:themeShade="80"/>
          <w:sz w:val="20"/>
          <w:szCs w:val="20"/>
        </w:rPr>
        <w:t xml:space="preserve">some </w:t>
      </w:r>
      <w:r w:rsidRPr="0011703C">
        <w:rPr>
          <w:rFonts w:ascii="Verdana" w:hAnsi="Verdana"/>
          <w:color w:val="244061" w:themeColor="accent1" w:themeShade="80"/>
          <w:sz w:val="20"/>
          <w:szCs w:val="20"/>
        </w:rPr>
        <w:t xml:space="preserve">elements </w:t>
      </w:r>
      <w:r w:rsidR="0011703C">
        <w:rPr>
          <w:rFonts w:ascii="Verdana" w:hAnsi="Verdana"/>
          <w:color w:val="244061" w:themeColor="accent1" w:themeShade="80"/>
          <w:sz w:val="20"/>
          <w:szCs w:val="20"/>
        </w:rPr>
        <w:t xml:space="preserve">more </w:t>
      </w:r>
      <w:r w:rsidRPr="0011703C">
        <w:rPr>
          <w:rFonts w:ascii="Verdana" w:hAnsi="Verdana"/>
          <w:color w:val="244061" w:themeColor="accent1" w:themeShade="80"/>
          <w:sz w:val="20"/>
          <w:szCs w:val="20"/>
        </w:rPr>
        <w:t xml:space="preserve">open, to </w:t>
      </w:r>
      <w:r w:rsidR="0011703C">
        <w:rPr>
          <w:rFonts w:ascii="Verdana" w:hAnsi="Verdana"/>
          <w:color w:val="244061" w:themeColor="accent1" w:themeShade="80"/>
          <w:sz w:val="20"/>
          <w:szCs w:val="20"/>
        </w:rPr>
        <w:t>reflect</w:t>
      </w:r>
      <w:r w:rsidR="0011703C" w:rsidRPr="0011703C">
        <w:rPr>
          <w:rFonts w:ascii="Verdana" w:hAnsi="Verdana"/>
          <w:color w:val="244061" w:themeColor="accent1" w:themeShade="80"/>
          <w:sz w:val="20"/>
          <w:szCs w:val="20"/>
        </w:rPr>
        <w:t xml:space="preserve"> both the fixed and the flexible, contextual nature of the role. </w:t>
      </w:r>
    </w:p>
    <w:p w14:paraId="4DDA08C1" w14:textId="6617C8BC" w:rsidR="00564B3C" w:rsidRPr="00F16B38" w:rsidRDefault="00564B3C" w:rsidP="00564B3C">
      <w:pPr>
        <w:rPr>
          <w:rFonts w:ascii="Verdana" w:hAnsi="Verdana"/>
          <w:b/>
          <w:color w:val="00838A"/>
          <w:sz w:val="28"/>
          <w:szCs w:val="28"/>
        </w:rPr>
      </w:pPr>
      <w:r w:rsidRPr="00F16B38">
        <w:rPr>
          <w:rFonts w:ascii="Verdana" w:hAnsi="Verdana"/>
          <w:b/>
          <w:color w:val="00838A"/>
          <w:sz w:val="28"/>
          <w:szCs w:val="28"/>
        </w:rPr>
        <w:t>Who chooses?</w:t>
      </w:r>
    </w:p>
    <w:p w14:paraId="4695B8C9" w14:textId="483622D2" w:rsidR="00821A1C" w:rsidRDefault="00A67852" w:rsidP="0072772C">
      <w:pPr>
        <w:jc w:val="both"/>
        <w:rPr>
          <w:rFonts w:ascii="Verdana" w:hAnsi="Verdana"/>
          <w:color w:val="244061" w:themeColor="accent1" w:themeShade="80"/>
          <w:sz w:val="20"/>
          <w:szCs w:val="20"/>
        </w:rPr>
      </w:pPr>
      <w:r>
        <w:rPr>
          <w:rFonts w:ascii="Verdana" w:hAnsi="Verdana"/>
          <w:color w:val="244061" w:themeColor="accent1" w:themeShade="80"/>
          <w:sz w:val="20"/>
          <w:szCs w:val="20"/>
        </w:rPr>
        <w:t>The i</w:t>
      </w:r>
      <w:r w:rsidR="00821A1C">
        <w:rPr>
          <w:rFonts w:ascii="Verdana" w:hAnsi="Verdana"/>
          <w:color w:val="244061" w:themeColor="accent1" w:themeShade="80"/>
          <w:sz w:val="20"/>
          <w:szCs w:val="20"/>
        </w:rPr>
        <w:t xml:space="preserve">dentification of potential focal leaders will primarily sit with </w:t>
      </w:r>
      <w:r w:rsidR="00CA74F8">
        <w:rPr>
          <w:rFonts w:ascii="Verdana" w:hAnsi="Verdana"/>
          <w:color w:val="244061" w:themeColor="accent1" w:themeShade="80"/>
          <w:sz w:val="20"/>
          <w:szCs w:val="20"/>
        </w:rPr>
        <w:t xml:space="preserve">incumbents along with </w:t>
      </w:r>
      <w:r w:rsidR="00350458">
        <w:rPr>
          <w:rFonts w:ascii="Verdana" w:hAnsi="Verdana"/>
          <w:color w:val="244061" w:themeColor="accent1" w:themeShade="80"/>
          <w:sz w:val="20"/>
          <w:szCs w:val="20"/>
        </w:rPr>
        <w:t>Mission Community</w:t>
      </w:r>
      <w:r w:rsidR="00821A1C">
        <w:rPr>
          <w:rFonts w:ascii="Verdana" w:hAnsi="Verdana"/>
          <w:color w:val="244061" w:themeColor="accent1" w:themeShade="80"/>
          <w:sz w:val="20"/>
          <w:szCs w:val="20"/>
        </w:rPr>
        <w:t xml:space="preserve"> leaders</w:t>
      </w:r>
      <w:r w:rsidR="00CA74F8">
        <w:rPr>
          <w:rFonts w:ascii="Verdana" w:hAnsi="Verdana"/>
          <w:color w:val="244061" w:themeColor="accent1" w:themeShade="80"/>
          <w:sz w:val="20"/>
          <w:szCs w:val="20"/>
        </w:rPr>
        <w:t>,</w:t>
      </w:r>
      <w:r w:rsidR="00821A1C">
        <w:rPr>
          <w:rFonts w:ascii="Verdana" w:hAnsi="Verdana"/>
          <w:color w:val="244061" w:themeColor="accent1" w:themeShade="80"/>
          <w:sz w:val="20"/>
          <w:szCs w:val="20"/>
        </w:rPr>
        <w:t xml:space="preserve"> in discussion with </w:t>
      </w:r>
      <w:r w:rsidR="00B33BBE">
        <w:rPr>
          <w:rFonts w:ascii="Verdana" w:hAnsi="Verdana"/>
          <w:color w:val="244061" w:themeColor="accent1" w:themeShade="80"/>
          <w:sz w:val="20"/>
          <w:szCs w:val="20"/>
        </w:rPr>
        <w:t xml:space="preserve">key players in </w:t>
      </w:r>
      <w:r w:rsidR="00821A1C">
        <w:rPr>
          <w:rFonts w:ascii="Verdana" w:hAnsi="Verdana"/>
          <w:color w:val="244061" w:themeColor="accent1" w:themeShade="80"/>
          <w:sz w:val="20"/>
          <w:szCs w:val="20"/>
        </w:rPr>
        <w:t>church communities and PCCs</w:t>
      </w:r>
      <w:r>
        <w:rPr>
          <w:rFonts w:ascii="Verdana" w:hAnsi="Verdana"/>
          <w:color w:val="244061" w:themeColor="accent1" w:themeShade="80"/>
          <w:sz w:val="20"/>
          <w:szCs w:val="20"/>
        </w:rPr>
        <w:t>,</w:t>
      </w:r>
      <w:r w:rsidR="00821A1C">
        <w:rPr>
          <w:rFonts w:ascii="Verdana" w:hAnsi="Verdana"/>
          <w:color w:val="244061" w:themeColor="accent1" w:themeShade="80"/>
          <w:sz w:val="20"/>
          <w:szCs w:val="20"/>
        </w:rPr>
        <w:t xml:space="preserve"> whose local knowledge will be crucial in encouraging people to see themselves in this role.</w:t>
      </w:r>
    </w:p>
    <w:p w14:paraId="5F99DAEA" w14:textId="44CFE7FB" w:rsidR="00821A1C" w:rsidRPr="002659B6" w:rsidRDefault="00821A1C" w:rsidP="0072772C">
      <w:pPr>
        <w:jc w:val="both"/>
        <w:rPr>
          <w:rFonts w:ascii="Verdana" w:hAnsi="Verdana"/>
          <w:color w:val="244061" w:themeColor="accent1" w:themeShade="80"/>
          <w:sz w:val="20"/>
          <w:szCs w:val="20"/>
        </w:rPr>
      </w:pPr>
      <w:r>
        <w:rPr>
          <w:rFonts w:ascii="Verdana" w:hAnsi="Verdana"/>
          <w:color w:val="244061" w:themeColor="accent1" w:themeShade="80"/>
          <w:sz w:val="20"/>
          <w:szCs w:val="20"/>
        </w:rPr>
        <w:t>Candidates</w:t>
      </w:r>
      <w:r w:rsidR="00EF6232">
        <w:rPr>
          <w:rFonts w:ascii="Verdana" w:hAnsi="Verdana"/>
          <w:color w:val="244061" w:themeColor="accent1" w:themeShade="80"/>
          <w:sz w:val="20"/>
          <w:szCs w:val="20"/>
        </w:rPr>
        <w:t xml:space="preserve"> for focal leadership roles</w:t>
      </w:r>
      <w:r>
        <w:rPr>
          <w:rFonts w:ascii="Verdana" w:hAnsi="Verdana"/>
          <w:color w:val="244061" w:themeColor="accent1" w:themeShade="80"/>
          <w:sz w:val="20"/>
          <w:szCs w:val="20"/>
        </w:rPr>
        <w:t xml:space="preserve"> may</w:t>
      </w:r>
      <w:r w:rsidR="00EF6232">
        <w:rPr>
          <w:rFonts w:ascii="Verdana" w:hAnsi="Verdana"/>
          <w:color w:val="244061" w:themeColor="accent1" w:themeShade="80"/>
          <w:sz w:val="20"/>
          <w:szCs w:val="20"/>
        </w:rPr>
        <w:t xml:space="preserve"> be</w:t>
      </w:r>
      <w:r>
        <w:rPr>
          <w:rFonts w:ascii="Verdana" w:hAnsi="Verdana"/>
          <w:color w:val="244061" w:themeColor="accent1" w:themeShade="80"/>
          <w:sz w:val="20"/>
          <w:szCs w:val="20"/>
        </w:rPr>
        <w:t xml:space="preserve"> obvious or need </w:t>
      </w:r>
      <w:r w:rsidR="00A67852">
        <w:rPr>
          <w:rFonts w:ascii="Verdana" w:hAnsi="Verdana"/>
          <w:color w:val="244061" w:themeColor="accent1" w:themeShade="80"/>
          <w:sz w:val="20"/>
          <w:szCs w:val="20"/>
        </w:rPr>
        <w:t xml:space="preserve">further </w:t>
      </w:r>
      <w:r>
        <w:rPr>
          <w:rFonts w:ascii="Verdana" w:hAnsi="Verdana"/>
          <w:color w:val="244061" w:themeColor="accent1" w:themeShade="80"/>
          <w:sz w:val="20"/>
          <w:szCs w:val="20"/>
        </w:rPr>
        <w:t xml:space="preserve">teasing out, and </w:t>
      </w:r>
      <w:r w:rsidR="004D024A">
        <w:rPr>
          <w:rFonts w:ascii="Verdana" w:hAnsi="Verdana"/>
          <w:color w:val="244061" w:themeColor="accent1" w:themeShade="80"/>
          <w:sz w:val="20"/>
          <w:szCs w:val="20"/>
        </w:rPr>
        <w:t xml:space="preserve">where necessary, </w:t>
      </w:r>
      <w:r>
        <w:rPr>
          <w:rFonts w:ascii="Verdana" w:hAnsi="Verdana"/>
          <w:color w:val="244061" w:themeColor="accent1" w:themeShade="80"/>
          <w:sz w:val="20"/>
          <w:szCs w:val="20"/>
        </w:rPr>
        <w:t>this will be done with reference to and support from Area Deans, and Lay Chairs</w:t>
      </w:r>
      <w:r w:rsidR="004D024A">
        <w:rPr>
          <w:rFonts w:ascii="Verdana" w:hAnsi="Verdana"/>
          <w:color w:val="244061" w:themeColor="accent1" w:themeShade="80"/>
          <w:sz w:val="20"/>
          <w:szCs w:val="20"/>
        </w:rPr>
        <w:t>.</w:t>
      </w:r>
    </w:p>
    <w:p w14:paraId="285C5A9E" w14:textId="4133CBED" w:rsidR="0072772C" w:rsidRPr="002659B6" w:rsidRDefault="00821A1C" w:rsidP="0072772C">
      <w:pPr>
        <w:jc w:val="both"/>
        <w:rPr>
          <w:rFonts w:ascii="Verdana" w:hAnsi="Verdana"/>
          <w:color w:val="244061" w:themeColor="accent1" w:themeShade="80"/>
          <w:sz w:val="20"/>
          <w:szCs w:val="20"/>
        </w:rPr>
      </w:pPr>
      <w:r>
        <w:rPr>
          <w:rFonts w:ascii="Verdana" w:hAnsi="Verdana"/>
          <w:color w:val="244061" w:themeColor="accent1" w:themeShade="80"/>
          <w:sz w:val="20"/>
          <w:szCs w:val="20"/>
        </w:rPr>
        <w:t xml:space="preserve">Whilst Focal Leaders are being identified </w:t>
      </w:r>
      <w:r w:rsidR="004B0732">
        <w:rPr>
          <w:rFonts w:ascii="Verdana" w:hAnsi="Verdana"/>
          <w:color w:val="244061" w:themeColor="accent1" w:themeShade="80"/>
          <w:sz w:val="20"/>
          <w:szCs w:val="20"/>
        </w:rPr>
        <w:t xml:space="preserve">DTSOs, </w:t>
      </w:r>
      <w:r w:rsidR="0072772C" w:rsidRPr="002659B6">
        <w:rPr>
          <w:rFonts w:ascii="Verdana" w:hAnsi="Verdana"/>
          <w:color w:val="244061" w:themeColor="accent1" w:themeShade="80"/>
          <w:sz w:val="20"/>
          <w:szCs w:val="20"/>
        </w:rPr>
        <w:t xml:space="preserve">ALMs, Churchwardens, and </w:t>
      </w:r>
      <w:r w:rsidR="00D4386F" w:rsidRPr="00D4386F">
        <w:rPr>
          <w:rFonts w:ascii="Verdana" w:hAnsi="Verdana"/>
          <w:color w:val="244061" w:themeColor="accent1" w:themeShade="80"/>
          <w:sz w:val="20"/>
          <w:szCs w:val="20"/>
        </w:rPr>
        <w:t>R</w:t>
      </w:r>
      <w:r w:rsidR="0072772C" w:rsidRPr="00D4386F">
        <w:rPr>
          <w:rFonts w:ascii="Verdana" w:hAnsi="Verdana"/>
          <w:color w:val="244061" w:themeColor="accent1" w:themeShade="80"/>
          <w:sz w:val="20"/>
          <w:szCs w:val="20"/>
        </w:rPr>
        <w:t>eaders</w:t>
      </w:r>
      <w:r w:rsidR="005C661C">
        <w:rPr>
          <w:rFonts w:ascii="Verdana" w:hAnsi="Verdana"/>
          <w:color w:val="244061" w:themeColor="accent1" w:themeShade="80"/>
          <w:sz w:val="20"/>
          <w:szCs w:val="20"/>
        </w:rPr>
        <w:t xml:space="preserve"> will also</w:t>
      </w:r>
      <w:r w:rsidR="0072772C" w:rsidRPr="002659B6">
        <w:rPr>
          <w:rFonts w:ascii="Verdana" w:hAnsi="Verdana"/>
          <w:i/>
          <w:color w:val="244061" w:themeColor="accent1" w:themeShade="80"/>
          <w:sz w:val="20"/>
          <w:szCs w:val="20"/>
        </w:rPr>
        <w:t xml:space="preserve"> </w:t>
      </w:r>
      <w:r w:rsidR="005C661C">
        <w:rPr>
          <w:rFonts w:ascii="Verdana" w:hAnsi="Verdana"/>
          <w:i/>
          <w:color w:val="244061" w:themeColor="accent1" w:themeShade="80"/>
          <w:sz w:val="20"/>
          <w:szCs w:val="20"/>
        </w:rPr>
        <w:t>‘</w:t>
      </w:r>
      <w:r w:rsidR="0072772C" w:rsidRPr="002659B6">
        <w:rPr>
          <w:rFonts w:ascii="Verdana" w:hAnsi="Verdana"/>
          <w:i/>
          <w:color w:val="244061" w:themeColor="accent1" w:themeShade="80"/>
          <w:sz w:val="20"/>
          <w:szCs w:val="20"/>
        </w:rPr>
        <w:t xml:space="preserve">play key roles in supporting the </w:t>
      </w:r>
      <w:r w:rsidR="00350458">
        <w:rPr>
          <w:rFonts w:ascii="Verdana" w:hAnsi="Verdana"/>
          <w:i/>
          <w:color w:val="244061" w:themeColor="accent1" w:themeShade="80"/>
          <w:sz w:val="20"/>
          <w:szCs w:val="20"/>
        </w:rPr>
        <w:t>Mission Community</w:t>
      </w:r>
      <w:r w:rsidR="0072772C" w:rsidRPr="002659B6">
        <w:rPr>
          <w:rFonts w:ascii="Verdana" w:hAnsi="Verdana"/>
          <w:i/>
          <w:color w:val="244061" w:themeColor="accent1" w:themeShade="80"/>
          <w:sz w:val="20"/>
          <w:szCs w:val="20"/>
        </w:rPr>
        <w:t xml:space="preserve"> formation and developing </w:t>
      </w:r>
      <w:r w:rsidR="00350458">
        <w:rPr>
          <w:rFonts w:ascii="Verdana" w:hAnsi="Verdana"/>
          <w:i/>
          <w:color w:val="244061" w:themeColor="accent1" w:themeShade="80"/>
          <w:sz w:val="20"/>
          <w:szCs w:val="20"/>
        </w:rPr>
        <w:t>Mission Community</w:t>
      </w:r>
      <w:r w:rsidR="0072772C" w:rsidRPr="002659B6">
        <w:rPr>
          <w:rFonts w:ascii="Verdana" w:hAnsi="Verdana"/>
          <w:i/>
          <w:color w:val="244061" w:themeColor="accent1" w:themeShade="80"/>
          <w:sz w:val="20"/>
          <w:szCs w:val="20"/>
        </w:rPr>
        <w:t xml:space="preserve"> </w:t>
      </w:r>
      <w:r w:rsidR="0072772C" w:rsidRPr="002659B6">
        <w:rPr>
          <w:rFonts w:ascii="Verdana" w:hAnsi="Verdana"/>
          <w:color w:val="244061" w:themeColor="accent1" w:themeShade="80"/>
          <w:sz w:val="20"/>
          <w:szCs w:val="20"/>
        </w:rPr>
        <w:t>plans’ (</w:t>
      </w:r>
      <w:r w:rsidR="00350458">
        <w:rPr>
          <w:rFonts w:ascii="Verdana" w:hAnsi="Verdana"/>
          <w:color w:val="244061" w:themeColor="accent1" w:themeShade="80"/>
          <w:sz w:val="20"/>
          <w:szCs w:val="20"/>
        </w:rPr>
        <w:t>Mission Community</w:t>
      </w:r>
      <w:r w:rsidR="0072772C" w:rsidRPr="002659B6">
        <w:rPr>
          <w:rFonts w:ascii="Verdana" w:hAnsi="Verdana"/>
          <w:color w:val="244061" w:themeColor="accent1" w:themeShade="80"/>
          <w:sz w:val="20"/>
          <w:szCs w:val="20"/>
        </w:rPr>
        <w:t xml:space="preserve"> Guidance 22)</w:t>
      </w:r>
      <w:r w:rsidR="0011649F" w:rsidRPr="002659B6">
        <w:rPr>
          <w:rFonts w:ascii="Verdana" w:hAnsi="Verdana"/>
          <w:color w:val="244061" w:themeColor="accent1" w:themeShade="80"/>
          <w:sz w:val="20"/>
          <w:szCs w:val="20"/>
        </w:rPr>
        <w:t xml:space="preserve">. </w:t>
      </w:r>
      <w:r w:rsidR="00DC49B4" w:rsidRPr="002659B6">
        <w:rPr>
          <w:rFonts w:ascii="Verdana" w:hAnsi="Verdana"/>
          <w:color w:val="244061" w:themeColor="accent1" w:themeShade="80"/>
          <w:sz w:val="20"/>
          <w:szCs w:val="20"/>
        </w:rPr>
        <w:t xml:space="preserve">In line with the ethos of focal ministry, </w:t>
      </w:r>
      <w:r w:rsidR="0072772C" w:rsidRPr="002659B6">
        <w:rPr>
          <w:rFonts w:ascii="Verdana" w:hAnsi="Verdana"/>
          <w:color w:val="244061" w:themeColor="accent1" w:themeShade="80"/>
          <w:sz w:val="20"/>
          <w:szCs w:val="20"/>
        </w:rPr>
        <w:t xml:space="preserve">whilst the role may be taken by a cleric or </w:t>
      </w:r>
      <w:r w:rsidR="00DC49B4" w:rsidRPr="002659B6">
        <w:rPr>
          <w:rFonts w:ascii="Verdana" w:hAnsi="Verdana"/>
          <w:color w:val="244061" w:themeColor="accent1" w:themeShade="80"/>
          <w:sz w:val="20"/>
          <w:szCs w:val="20"/>
        </w:rPr>
        <w:t xml:space="preserve">those </w:t>
      </w:r>
      <w:r w:rsidR="0072772C" w:rsidRPr="002659B6">
        <w:rPr>
          <w:rFonts w:ascii="Verdana" w:hAnsi="Verdana"/>
          <w:color w:val="244061" w:themeColor="accent1" w:themeShade="80"/>
          <w:sz w:val="20"/>
          <w:szCs w:val="20"/>
        </w:rPr>
        <w:t xml:space="preserve">already in any of the above roles </w:t>
      </w:r>
      <w:r w:rsidR="0011649F" w:rsidRPr="002659B6">
        <w:rPr>
          <w:rFonts w:ascii="Verdana" w:hAnsi="Verdana"/>
          <w:color w:val="244061" w:themeColor="accent1" w:themeShade="80"/>
          <w:sz w:val="20"/>
          <w:szCs w:val="20"/>
        </w:rPr>
        <w:t>initially, the</w:t>
      </w:r>
      <w:r w:rsidR="0072772C" w:rsidRPr="002659B6">
        <w:rPr>
          <w:rFonts w:ascii="Verdana" w:hAnsi="Verdana"/>
          <w:color w:val="244061" w:themeColor="accent1" w:themeShade="80"/>
          <w:sz w:val="20"/>
          <w:szCs w:val="20"/>
        </w:rPr>
        <w:t xml:space="preserve"> </w:t>
      </w:r>
      <w:r w:rsidR="0011649F" w:rsidRPr="002659B6">
        <w:rPr>
          <w:rFonts w:ascii="Verdana" w:hAnsi="Verdana"/>
          <w:color w:val="244061" w:themeColor="accent1" w:themeShade="80"/>
          <w:sz w:val="20"/>
          <w:szCs w:val="20"/>
        </w:rPr>
        <w:t xml:space="preserve">ultimate goal </w:t>
      </w:r>
      <w:r w:rsidR="004D024A">
        <w:rPr>
          <w:rFonts w:ascii="Verdana" w:hAnsi="Verdana"/>
          <w:color w:val="244061" w:themeColor="accent1" w:themeShade="80"/>
          <w:sz w:val="20"/>
          <w:szCs w:val="20"/>
        </w:rPr>
        <w:t xml:space="preserve">over time, </w:t>
      </w:r>
      <w:r w:rsidR="0011649F" w:rsidRPr="002659B6">
        <w:rPr>
          <w:rFonts w:ascii="Verdana" w:hAnsi="Verdana"/>
          <w:color w:val="244061" w:themeColor="accent1" w:themeShade="80"/>
          <w:sz w:val="20"/>
          <w:szCs w:val="20"/>
        </w:rPr>
        <w:t xml:space="preserve">will be </w:t>
      </w:r>
      <w:r w:rsidR="0011649F" w:rsidRPr="000745BF">
        <w:rPr>
          <w:rFonts w:ascii="Verdana" w:hAnsi="Verdana"/>
          <w:b/>
          <w:color w:val="244061" w:themeColor="accent1" w:themeShade="80"/>
          <w:sz w:val="20"/>
          <w:szCs w:val="20"/>
        </w:rPr>
        <w:t xml:space="preserve">to raise up </w:t>
      </w:r>
      <w:r w:rsidR="0072772C" w:rsidRPr="000745BF">
        <w:rPr>
          <w:rFonts w:ascii="Verdana" w:hAnsi="Verdana"/>
          <w:b/>
          <w:color w:val="244061" w:themeColor="accent1" w:themeShade="80"/>
          <w:sz w:val="20"/>
          <w:szCs w:val="20"/>
        </w:rPr>
        <w:t>someone new</w:t>
      </w:r>
      <w:r w:rsidR="0011649F" w:rsidRPr="000745BF">
        <w:rPr>
          <w:rFonts w:ascii="Verdana" w:hAnsi="Verdana"/>
          <w:b/>
          <w:color w:val="244061" w:themeColor="accent1" w:themeShade="80"/>
          <w:sz w:val="20"/>
          <w:szCs w:val="20"/>
        </w:rPr>
        <w:t xml:space="preserve"> or into new areas</w:t>
      </w:r>
      <w:r w:rsidR="0072772C" w:rsidRPr="002659B6">
        <w:rPr>
          <w:rFonts w:ascii="Verdana" w:hAnsi="Verdana"/>
          <w:color w:val="244061" w:themeColor="accent1" w:themeShade="80"/>
          <w:sz w:val="20"/>
          <w:szCs w:val="20"/>
        </w:rPr>
        <w:t xml:space="preserve">. The action of the </w:t>
      </w:r>
      <w:r w:rsidR="00350458">
        <w:rPr>
          <w:rFonts w:ascii="Verdana" w:hAnsi="Verdana"/>
          <w:color w:val="244061" w:themeColor="accent1" w:themeShade="80"/>
          <w:sz w:val="20"/>
          <w:szCs w:val="20"/>
        </w:rPr>
        <w:t>Mission Community</w:t>
      </w:r>
      <w:r w:rsidR="0072772C" w:rsidRPr="002659B6">
        <w:rPr>
          <w:rFonts w:ascii="Verdana" w:hAnsi="Verdana"/>
          <w:color w:val="244061" w:themeColor="accent1" w:themeShade="80"/>
          <w:sz w:val="20"/>
          <w:szCs w:val="20"/>
        </w:rPr>
        <w:t xml:space="preserve"> will be to cover all the roles and functions necessary in their locality </w:t>
      </w:r>
      <w:r w:rsidR="00FB4889" w:rsidRPr="002659B6">
        <w:rPr>
          <w:rFonts w:ascii="Verdana" w:hAnsi="Verdana"/>
          <w:color w:val="244061" w:themeColor="accent1" w:themeShade="80"/>
          <w:sz w:val="20"/>
          <w:szCs w:val="20"/>
        </w:rPr>
        <w:t>and</w:t>
      </w:r>
      <w:r w:rsidR="0072772C" w:rsidRPr="002659B6">
        <w:rPr>
          <w:rFonts w:ascii="Verdana" w:hAnsi="Verdana"/>
          <w:color w:val="244061" w:themeColor="accent1" w:themeShade="80"/>
          <w:sz w:val="20"/>
          <w:szCs w:val="20"/>
        </w:rPr>
        <w:t xml:space="preserve"> consideration of where the needs and gaps are at present should be </w:t>
      </w:r>
      <w:r w:rsidR="00FB4889" w:rsidRPr="002659B6">
        <w:rPr>
          <w:rFonts w:ascii="Verdana" w:hAnsi="Verdana"/>
          <w:color w:val="244061" w:themeColor="accent1" w:themeShade="80"/>
          <w:sz w:val="20"/>
          <w:szCs w:val="20"/>
        </w:rPr>
        <w:t>influential</w:t>
      </w:r>
      <w:r w:rsidR="0072772C" w:rsidRPr="002659B6">
        <w:rPr>
          <w:rFonts w:ascii="Verdana" w:hAnsi="Verdana"/>
          <w:color w:val="244061" w:themeColor="accent1" w:themeShade="80"/>
          <w:sz w:val="20"/>
          <w:szCs w:val="20"/>
        </w:rPr>
        <w:t xml:space="preserve"> </w:t>
      </w:r>
      <w:r w:rsidR="005609FF" w:rsidRPr="002659B6">
        <w:rPr>
          <w:rFonts w:ascii="Verdana" w:hAnsi="Verdana"/>
          <w:color w:val="244061" w:themeColor="accent1" w:themeShade="80"/>
          <w:sz w:val="20"/>
          <w:szCs w:val="20"/>
        </w:rPr>
        <w:t xml:space="preserve">in the appointment of a </w:t>
      </w:r>
      <w:r w:rsidR="00B3045E">
        <w:rPr>
          <w:rFonts w:ascii="Verdana" w:hAnsi="Verdana"/>
          <w:color w:val="244061" w:themeColor="accent1" w:themeShade="80"/>
          <w:sz w:val="20"/>
          <w:szCs w:val="20"/>
        </w:rPr>
        <w:t>f</w:t>
      </w:r>
      <w:r w:rsidR="005609FF" w:rsidRPr="002659B6">
        <w:rPr>
          <w:rFonts w:ascii="Verdana" w:hAnsi="Verdana"/>
          <w:color w:val="244061" w:themeColor="accent1" w:themeShade="80"/>
          <w:sz w:val="20"/>
          <w:szCs w:val="20"/>
        </w:rPr>
        <w:t xml:space="preserve">ocal </w:t>
      </w:r>
      <w:r w:rsidR="00B3045E">
        <w:rPr>
          <w:rFonts w:ascii="Verdana" w:hAnsi="Verdana"/>
          <w:color w:val="244061" w:themeColor="accent1" w:themeShade="80"/>
          <w:sz w:val="20"/>
          <w:szCs w:val="20"/>
        </w:rPr>
        <w:t>l</w:t>
      </w:r>
      <w:r w:rsidR="005609FF" w:rsidRPr="002659B6">
        <w:rPr>
          <w:rFonts w:ascii="Verdana" w:hAnsi="Verdana"/>
          <w:color w:val="244061" w:themeColor="accent1" w:themeShade="80"/>
          <w:sz w:val="20"/>
          <w:szCs w:val="20"/>
        </w:rPr>
        <w:t>eader.</w:t>
      </w:r>
    </w:p>
    <w:p w14:paraId="394F18A4" w14:textId="77777777" w:rsidR="00FB4889" w:rsidRPr="00FB4889" w:rsidRDefault="00FB4889" w:rsidP="0072772C">
      <w:pPr>
        <w:jc w:val="both"/>
        <w:rPr>
          <w:rFonts w:ascii="Verdana" w:hAnsi="Verdana"/>
          <w:color w:val="244061" w:themeColor="accent1" w:themeShade="80"/>
          <w:sz w:val="24"/>
          <w:szCs w:val="24"/>
        </w:rPr>
      </w:pPr>
    </w:p>
    <w:p w14:paraId="71D1E673" w14:textId="134811CF" w:rsidR="00DC49B4" w:rsidRPr="00F16B38" w:rsidRDefault="00DC49B4" w:rsidP="000434EF">
      <w:pPr>
        <w:rPr>
          <w:rFonts w:ascii="Verdana" w:hAnsi="Verdana"/>
          <w:b/>
          <w:color w:val="00838A"/>
          <w:sz w:val="28"/>
          <w:szCs w:val="28"/>
        </w:rPr>
      </w:pPr>
      <w:bookmarkStart w:id="2" w:name="_Hlk112406209"/>
      <w:r w:rsidRPr="00F16B38">
        <w:rPr>
          <w:rFonts w:ascii="Verdana" w:hAnsi="Verdana"/>
          <w:b/>
          <w:color w:val="00838A"/>
          <w:sz w:val="28"/>
          <w:szCs w:val="28"/>
        </w:rPr>
        <w:t xml:space="preserve">What might </w:t>
      </w:r>
      <w:r w:rsidR="009D0B73">
        <w:rPr>
          <w:rFonts w:ascii="Verdana" w:hAnsi="Verdana"/>
          <w:b/>
          <w:color w:val="00838A"/>
          <w:sz w:val="28"/>
          <w:szCs w:val="28"/>
        </w:rPr>
        <w:t>a</w:t>
      </w:r>
      <w:r w:rsidRPr="00F16B38">
        <w:rPr>
          <w:rFonts w:ascii="Verdana" w:hAnsi="Verdana"/>
          <w:b/>
          <w:color w:val="00838A"/>
          <w:sz w:val="28"/>
          <w:szCs w:val="28"/>
        </w:rPr>
        <w:t xml:space="preserve"> focal leader look like?</w:t>
      </w:r>
      <w:bookmarkEnd w:id="2"/>
    </w:p>
    <w:p w14:paraId="1A79C62B" w14:textId="70910642" w:rsidR="00FB4889" w:rsidRPr="005A3BB3" w:rsidRDefault="005A3BB3" w:rsidP="009F7ED9">
      <w:pPr>
        <w:jc w:val="both"/>
        <w:rPr>
          <w:rFonts w:ascii="Verdana" w:hAnsi="Verdana"/>
          <w:color w:val="244061" w:themeColor="accent1" w:themeShade="80"/>
          <w:sz w:val="20"/>
          <w:szCs w:val="20"/>
        </w:rPr>
      </w:pPr>
      <w:bookmarkStart w:id="3" w:name="_Hlk112412120"/>
      <w:r>
        <w:rPr>
          <w:rFonts w:ascii="Verdana" w:hAnsi="Verdana"/>
          <w:color w:val="244061" w:themeColor="accent1" w:themeShade="80"/>
          <w:sz w:val="20"/>
          <w:szCs w:val="20"/>
        </w:rPr>
        <w:t xml:space="preserve">The </w:t>
      </w:r>
      <w:r w:rsidR="009D0B73">
        <w:rPr>
          <w:rFonts w:ascii="Verdana" w:hAnsi="Verdana"/>
          <w:color w:val="244061" w:themeColor="accent1" w:themeShade="80"/>
          <w:sz w:val="20"/>
          <w:szCs w:val="20"/>
        </w:rPr>
        <w:t xml:space="preserve">profile </w:t>
      </w:r>
      <w:r>
        <w:rPr>
          <w:rFonts w:ascii="Verdana" w:hAnsi="Verdana"/>
          <w:color w:val="244061" w:themeColor="accent1" w:themeShade="80"/>
          <w:sz w:val="20"/>
          <w:szCs w:val="20"/>
        </w:rPr>
        <w:t xml:space="preserve">of </w:t>
      </w:r>
      <w:r w:rsidR="009D0B73">
        <w:rPr>
          <w:rFonts w:ascii="Verdana" w:hAnsi="Verdana"/>
          <w:color w:val="244061" w:themeColor="accent1" w:themeShade="80"/>
          <w:sz w:val="20"/>
          <w:szCs w:val="20"/>
        </w:rPr>
        <w:t>a</w:t>
      </w:r>
      <w:r>
        <w:rPr>
          <w:rFonts w:ascii="Verdana" w:hAnsi="Verdana"/>
          <w:color w:val="244061" w:themeColor="accent1" w:themeShade="80"/>
          <w:sz w:val="20"/>
          <w:szCs w:val="20"/>
        </w:rPr>
        <w:t xml:space="preserve"> focal leader may be defined </w:t>
      </w:r>
      <w:r w:rsidR="009D0B73">
        <w:rPr>
          <w:rFonts w:ascii="Verdana" w:hAnsi="Verdana"/>
          <w:color w:val="244061" w:themeColor="accent1" w:themeShade="80"/>
          <w:sz w:val="20"/>
          <w:szCs w:val="20"/>
        </w:rPr>
        <w:t xml:space="preserve">personally </w:t>
      </w:r>
      <w:r>
        <w:rPr>
          <w:rFonts w:ascii="Verdana" w:hAnsi="Verdana"/>
          <w:color w:val="244061" w:themeColor="accent1" w:themeShade="80"/>
          <w:sz w:val="20"/>
          <w:szCs w:val="20"/>
        </w:rPr>
        <w:t xml:space="preserve">in terms of </w:t>
      </w:r>
      <w:r>
        <w:rPr>
          <w:rFonts w:ascii="Verdana" w:hAnsi="Verdana"/>
          <w:b/>
          <w:i/>
          <w:color w:val="244061" w:themeColor="accent1" w:themeShade="80"/>
          <w:sz w:val="20"/>
          <w:szCs w:val="20"/>
        </w:rPr>
        <w:t>F</w:t>
      </w:r>
      <w:r w:rsidR="00FB4889" w:rsidRPr="005A3BB3">
        <w:rPr>
          <w:rFonts w:ascii="Verdana" w:hAnsi="Verdana"/>
          <w:b/>
          <w:i/>
          <w:color w:val="244061" w:themeColor="accent1" w:themeShade="80"/>
          <w:sz w:val="20"/>
          <w:szCs w:val="20"/>
        </w:rPr>
        <w:t>oundational characteristics</w:t>
      </w:r>
      <w:r w:rsidR="00FB4889" w:rsidRPr="005A3BB3">
        <w:rPr>
          <w:rFonts w:ascii="Verdana" w:hAnsi="Verdana"/>
          <w:color w:val="244061" w:themeColor="accent1" w:themeShade="80"/>
          <w:sz w:val="20"/>
          <w:szCs w:val="20"/>
        </w:rPr>
        <w:t xml:space="preserve"> and </w:t>
      </w:r>
      <w:r>
        <w:rPr>
          <w:rFonts w:ascii="Verdana" w:hAnsi="Verdana"/>
          <w:b/>
          <w:i/>
          <w:color w:val="244061" w:themeColor="accent1" w:themeShade="80"/>
          <w:sz w:val="20"/>
          <w:szCs w:val="20"/>
        </w:rPr>
        <w:t>P</w:t>
      </w:r>
      <w:r w:rsidR="00FB4889" w:rsidRPr="005A3BB3">
        <w:rPr>
          <w:rFonts w:ascii="Verdana" w:hAnsi="Verdana"/>
          <w:b/>
          <w:i/>
          <w:color w:val="244061" w:themeColor="accent1" w:themeShade="80"/>
          <w:sz w:val="20"/>
          <w:szCs w:val="20"/>
        </w:rPr>
        <w:t>articular gifts</w:t>
      </w:r>
      <w:r w:rsidR="00FB4889" w:rsidRPr="005A3BB3">
        <w:rPr>
          <w:rFonts w:ascii="Verdana" w:hAnsi="Verdana"/>
          <w:color w:val="244061" w:themeColor="accent1" w:themeShade="80"/>
          <w:sz w:val="20"/>
          <w:szCs w:val="20"/>
        </w:rPr>
        <w:t xml:space="preserve"> </w:t>
      </w:r>
      <w:r w:rsidR="00FB4889" w:rsidRPr="006110C7">
        <w:rPr>
          <w:rFonts w:ascii="Verdana" w:hAnsi="Verdana"/>
          <w:color w:val="244061" w:themeColor="accent1" w:themeShade="80"/>
          <w:sz w:val="20"/>
          <w:szCs w:val="20"/>
        </w:rPr>
        <w:t>and</w:t>
      </w:r>
      <w:r w:rsidR="00141D25">
        <w:rPr>
          <w:rFonts w:ascii="Verdana" w:hAnsi="Verdana"/>
          <w:color w:val="244061" w:themeColor="accent1" w:themeShade="80"/>
          <w:sz w:val="20"/>
          <w:szCs w:val="20"/>
        </w:rPr>
        <w:t>,</w:t>
      </w:r>
      <w:r w:rsidR="00FB4889" w:rsidRPr="006110C7">
        <w:rPr>
          <w:rFonts w:ascii="Verdana" w:hAnsi="Verdana"/>
          <w:color w:val="244061" w:themeColor="accent1" w:themeShade="80"/>
          <w:sz w:val="20"/>
          <w:szCs w:val="20"/>
        </w:rPr>
        <w:t xml:space="preserve"> </w:t>
      </w:r>
      <w:r w:rsidR="009D0B73" w:rsidRPr="006110C7">
        <w:rPr>
          <w:rFonts w:ascii="Verdana" w:hAnsi="Verdana"/>
          <w:color w:val="244061" w:themeColor="accent1" w:themeShade="80"/>
          <w:sz w:val="20"/>
          <w:szCs w:val="20"/>
        </w:rPr>
        <w:t>i</w:t>
      </w:r>
      <w:r w:rsidR="00DB5854">
        <w:rPr>
          <w:rFonts w:ascii="Verdana" w:hAnsi="Verdana"/>
          <w:color w:val="244061" w:themeColor="accent1" w:themeShade="80"/>
          <w:sz w:val="20"/>
          <w:szCs w:val="20"/>
        </w:rPr>
        <w:t>n</w:t>
      </w:r>
      <w:r w:rsidR="006110C7">
        <w:rPr>
          <w:rFonts w:ascii="Verdana" w:hAnsi="Verdana"/>
          <w:color w:val="244061" w:themeColor="accent1" w:themeShade="80"/>
          <w:sz w:val="20"/>
          <w:szCs w:val="20"/>
        </w:rPr>
        <w:t xml:space="preserve"> </w:t>
      </w:r>
      <w:r w:rsidR="009D0B73" w:rsidRPr="006110C7">
        <w:rPr>
          <w:rFonts w:ascii="Verdana" w:hAnsi="Verdana"/>
          <w:color w:val="244061" w:themeColor="accent1" w:themeShade="80"/>
          <w:sz w:val="20"/>
          <w:szCs w:val="20"/>
        </w:rPr>
        <w:t>role</w:t>
      </w:r>
      <w:r w:rsidR="00141D25">
        <w:rPr>
          <w:rFonts w:ascii="Verdana" w:hAnsi="Verdana"/>
          <w:color w:val="244061" w:themeColor="accent1" w:themeShade="80"/>
          <w:sz w:val="20"/>
          <w:szCs w:val="20"/>
        </w:rPr>
        <w:t>,</w:t>
      </w:r>
      <w:r w:rsidR="00FB4889" w:rsidRPr="006110C7">
        <w:rPr>
          <w:rFonts w:ascii="Verdana" w:hAnsi="Verdana"/>
          <w:color w:val="244061" w:themeColor="accent1" w:themeShade="80"/>
          <w:sz w:val="20"/>
          <w:szCs w:val="20"/>
        </w:rPr>
        <w:t xml:space="preserve"> </w:t>
      </w:r>
      <w:r w:rsidR="00DB5854">
        <w:rPr>
          <w:rFonts w:ascii="Verdana" w:hAnsi="Verdana"/>
          <w:color w:val="244061" w:themeColor="accent1" w:themeShade="80"/>
          <w:sz w:val="20"/>
          <w:szCs w:val="20"/>
        </w:rPr>
        <w:t>in terms of</w:t>
      </w:r>
      <w:r w:rsidR="00FB4889" w:rsidRPr="006110C7">
        <w:rPr>
          <w:rFonts w:ascii="Verdana" w:hAnsi="Verdana"/>
          <w:color w:val="244061" w:themeColor="accent1" w:themeShade="80"/>
          <w:sz w:val="20"/>
          <w:szCs w:val="20"/>
        </w:rPr>
        <w:t xml:space="preserve"> </w:t>
      </w:r>
      <w:r w:rsidRPr="006110C7">
        <w:rPr>
          <w:rFonts w:ascii="Verdana" w:hAnsi="Verdana"/>
          <w:b/>
          <w:i/>
          <w:color w:val="244061" w:themeColor="accent1" w:themeShade="80"/>
          <w:sz w:val="20"/>
          <w:szCs w:val="20"/>
        </w:rPr>
        <w:t>C</w:t>
      </w:r>
      <w:r w:rsidR="00FB4889" w:rsidRPr="006110C7">
        <w:rPr>
          <w:rFonts w:ascii="Verdana" w:hAnsi="Verdana"/>
          <w:b/>
          <w:i/>
          <w:color w:val="244061" w:themeColor="accent1" w:themeShade="80"/>
          <w:sz w:val="20"/>
          <w:szCs w:val="20"/>
        </w:rPr>
        <w:t>ore ministry</w:t>
      </w:r>
      <w:r w:rsidR="00FB4889" w:rsidRPr="006110C7">
        <w:rPr>
          <w:rFonts w:ascii="Verdana" w:hAnsi="Verdana"/>
          <w:b/>
          <w:color w:val="244061" w:themeColor="accent1" w:themeShade="80"/>
          <w:sz w:val="20"/>
          <w:szCs w:val="20"/>
        </w:rPr>
        <w:t xml:space="preserve"> </w:t>
      </w:r>
      <w:r w:rsidR="00FB4889" w:rsidRPr="006110C7">
        <w:rPr>
          <w:rFonts w:ascii="Verdana" w:hAnsi="Verdana"/>
          <w:color w:val="244061" w:themeColor="accent1" w:themeShade="80"/>
          <w:sz w:val="20"/>
          <w:szCs w:val="20"/>
        </w:rPr>
        <w:t>and</w:t>
      </w:r>
      <w:r w:rsidR="00FB4889" w:rsidRPr="005A3BB3">
        <w:rPr>
          <w:rFonts w:ascii="Verdana" w:hAnsi="Verdana"/>
          <w:color w:val="244061" w:themeColor="accent1" w:themeShade="80"/>
          <w:sz w:val="20"/>
          <w:szCs w:val="20"/>
        </w:rPr>
        <w:t xml:space="preserve"> </w:t>
      </w:r>
      <w:r>
        <w:rPr>
          <w:rFonts w:ascii="Verdana" w:hAnsi="Verdana"/>
          <w:b/>
          <w:i/>
          <w:color w:val="244061" w:themeColor="accent1" w:themeShade="80"/>
          <w:sz w:val="20"/>
          <w:szCs w:val="20"/>
        </w:rPr>
        <w:t>P</w:t>
      </w:r>
      <w:r w:rsidR="00FB4889" w:rsidRPr="005A3BB3">
        <w:rPr>
          <w:rFonts w:ascii="Verdana" w:hAnsi="Verdana"/>
          <w:b/>
          <w:i/>
          <w:color w:val="244061" w:themeColor="accent1" w:themeShade="80"/>
          <w:sz w:val="20"/>
          <w:szCs w:val="20"/>
        </w:rPr>
        <w:t>articular ministr</w:t>
      </w:r>
      <w:r w:rsidR="009F7ED9" w:rsidRPr="005A3BB3">
        <w:rPr>
          <w:rFonts w:ascii="Verdana" w:hAnsi="Verdana"/>
          <w:b/>
          <w:i/>
          <w:color w:val="244061" w:themeColor="accent1" w:themeShade="80"/>
          <w:sz w:val="20"/>
          <w:szCs w:val="20"/>
        </w:rPr>
        <w:t>ies</w:t>
      </w:r>
      <w:r w:rsidR="00FB4889" w:rsidRPr="005A3BB3">
        <w:rPr>
          <w:rFonts w:ascii="Verdana" w:hAnsi="Verdana"/>
          <w:b/>
          <w:i/>
          <w:color w:val="244061" w:themeColor="accent1" w:themeShade="80"/>
          <w:sz w:val="20"/>
          <w:szCs w:val="20"/>
        </w:rPr>
        <w:t>.</w:t>
      </w:r>
      <w:r w:rsidR="00FB4889" w:rsidRPr="005A3BB3">
        <w:rPr>
          <w:rFonts w:ascii="Verdana" w:hAnsi="Verdana"/>
          <w:i/>
          <w:color w:val="244061" w:themeColor="accent1" w:themeShade="80"/>
          <w:sz w:val="20"/>
          <w:szCs w:val="20"/>
        </w:rPr>
        <w:t xml:space="preserve"> </w:t>
      </w:r>
    </w:p>
    <w:p w14:paraId="3BDB7ACF" w14:textId="04F4DBEF" w:rsidR="006110C7" w:rsidRDefault="00E05C50" w:rsidP="009F7ED9">
      <w:pPr>
        <w:jc w:val="both"/>
        <w:rPr>
          <w:rFonts w:ascii="Verdana" w:hAnsi="Verdana"/>
          <w:color w:val="244061" w:themeColor="accent1" w:themeShade="80"/>
          <w:sz w:val="20"/>
          <w:szCs w:val="20"/>
        </w:rPr>
      </w:pPr>
      <w:r w:rsidRPr="005C661C">
        <w:rPr>
          <w:rFonts w:ascii="Verdana" w:hAnsi="Verdana"/>
          <w:b/>
          <w:color w:val="244061" w:themeColor="accent1" w:themeShade="80"/>
          <w:sz w:val="20"/>
          <w:szCs w:val="20"/>
        </w:rPr>
        <w:t xml:space="preserve">Foundational characteristics and </w:t>
      </w:r>
      <w:r w:rsidR="00141D25" w:rsidRPr="005C661C">
        <w:rPr>
          <w:rFonts w:ascii="Verdana" w:hAnsi="Verdana"/>
          <w:b/>
          <w:color w:val="244061" w:themeColor="accent1" w:themeShade="80"/>
          <w:sz w:val="20"/>
          <w:szCs w:val="20"/>
        </w:rPr>
        <w:t>c</w:t>
      </w:r>
      <w:r w:rsidRPr="005C661C">
        <w:rPr>
          <w:rFonts w:ascii="Verdana" w:hAnsi="Verdana"/>
          <w:b/>
          <w:color w:val="244061" w:themeColor="accent1" w:themeShade="80"/>
          <w:sz w:val="20"/>
          <w:szCs w:val="20"/>
        </w:rPr>
        <w:t>ore ministries</w:t>
      </w:r>
      <w:r>
        <w:rPr>
          <w:rFonts w:ascii="Verdana" w:hAnsi="Verdana"/>
          <w:color w:val="244061" w:themeColor="accent1" w:themeShade="80"/>
          <w:sz w:val="20"/>
          <w:szCs w:val="20"/>
        </w:rPr>
        <w:t xml:space="preserve"> will be to some extent </w:t>
      </w:r>
      <w:r w:rsidR="00334985">
        <w:rPr>
          <w:rFonts w:ascii="Verdana" w:hAnsi="Verdana"/>
          <w:color w:val="244061" w:themeColor="accent1" w:themeShade="80"/>
          <w:sz w:val="20"/>
          <w:szCs w:val="20"/>
        </w:rPr>
        <w:t xml:space="preserve">already </w:t>
      </w:r>
      <w:r>
        <w:rPr>
          <w:rFonts w:ascii="Verdana" w:hAnsi="Verdana"/>
          <w:color w:val="244061" w:themeColor="accent1" w:themeShade="80"/>
          <w:sz w:val="20"/>
          <w:szCs w:val="20"/>
        </w:rPr>
        <w:t xml:space="preserve">identifiable in a potential </w:t>
      </w:r>
      <w:r w:rsidR="009D0B73">
        <w:rPr>
          <w:rFonts w:ascii="Verdana" w:hAnsi="Verdana"/>
          <w:color w:val="244061" w:themeColor="accent1" w:themeShade="80"/>
          <w:sz w:val="20"/>
          <w:szCs w:val="20"/>
        </w:rPr>
        <w:t>candidate</w:t>
      </w:r>
      <w:r w:rsidR="00130E38">
        <w:rPr>
          <w:rFonts w:ascii="Verdana" w:hAnsi="Verdana"/>
          <w:color w:val="244061" w:themeColor="accent1" w:themeShade="80"/>
          <w:sz w:val="20"/>
          <w:szCs w:val="20"/>
        </w:rPr>
        <w:t xml:space="preserve"> whereas p</w:t>
      </w:r>
      <w:r>
        <w:rPr>
          <w:rFonts w:ascii="Verdana" w:hAnsi="Verdana"/>
          <w:color w:val="244061" w:themeColor="accent1" w:themeShade="80"/>
          <w:sz w:val="20"/>
          <w:szCs w:val="20"/>
        </w:rPr>
        <w:t xml:space="preserve">articular gifts </w:t>
      </w:r>
      <w:r w:rsidR="006110C7">
        <w:rPr>
          <w:rFonts w:ascii="Verdana" w:hAnsi="Verdana"/>
          <w:color w:val="244061" w:themeColor="accent1" w:themeShade="80"/>
          <w:sz w:val="20"/>
          <w:szCs w:val="20"/>
        </w:rPr>
        <w:t>are potentially</w:t>
      </w:r>
      <w:r>
        <w:rPr>
          <w:rFonts w:ascii="Verdana" w:hAnsi="Verdana"/>
          <w:color w:val="244061" w:themeColor="accent1" w:themeShade="80"/>
          <w:sz w:val="20"/>
          <w:szCs w:val="20"/>
        </w:rPr>
        <w:t xml:space="preserve"> endlessly </w:t>
      </w:r>
      <w:r w:rsidR="009D0B73">
        <w:rPr>
          <w:rFonts w:ascii="Verdana" w:hAnsi="Verdana"/>
          <w:color w:val="244061" w:themeColor="accent1" w:themeShade="80"/>
          <w:sz w:val="20"/>
          <w:szCs w:val="20"/>
        </w:rPr>
        <w:t>varied</w:t>
      </w:r>
      <w:r w:rsidR="0037228D">
        <w:rPr>
          <w:rFonts w:ascii="Verdana" w:hAnsi="Verdana"/>
          <w:color w:val="244061" w:themeColor="accent1" w:themeShade="80"/>
          <w:sz w:val="20"/>
          <w:szCs w:val="20"/>
        </w:rPr>
        <w:t>.</w:t>
      </w:r>
      <w:r>
        <w:rPr>
          <w:rFonts w:ascii="Verdana" w:hAnsi="Verdana"/>
          <w:color w:val="244061" w:themeColor="accent1" w:themeShade="80"/>
          <w:sz w:val="20"/>
          <w:szCs w:val="20"/>
        </w:rPr>
        <w:t xml:space="preserve"> </w:t>
      </w:r>
      <w:r w:rsidR="0037228D">
        <w:rPr>
          <w:rFonts w:ascii="Verdana" w:hAnsi="Verdana"/>
          <w:color w:val="244061" w:themeColor="accent1" w:themeShade="80"/>
          <w:sz w:val="20"/>
          <w:szCs w:val="20"/>
        </w:rPr>
        <w:t>S</w:t>
      </w:r>
      <w:r>
        <w:rPr>
          <w:rFonts w:ascii="Verdana" w:hAnsi="Verdana"/>
          <w:color w:val="244061" w:themeColor="accent1" w:themeShade="80"/>
          <w:sz w:val="20"/>
          <w:szCs w:val="20"/>
        </w:rPr>
        <w:t xml:space="preserve">ome </w:t>
      </w:r>
      <w:r w:rsidR="0037228D">
        <w:rPr>
          <w:rFonts w:ascii="Verdana" w:hAnsi="Verdana"/>
          <w:color w:val="244061" w:themeColor="accent1" w:themeShade="80"/>
          <w:sz w:val="20"/>
          <w:szCs w:val="20"/>
        </w:rPr>
        <w:t xml:space="preserve">particular gifts </w:t>
      </w:r>
      <w:r>
        <w:rPr>
          <w:rFonts w:ascii="Verdana" w:hAnsi="Verdana"/>
          <w:color w:val="244061" w:themeColor="accent1" w:themeShade="80"/>
          <w:sz w:val="20"/>
          <w:szCs w:val="20"/>
        </w:rPr>
        <w:t xml:space="preserve">are </w:t>
      </w:r>
      <w:r w:rsidR="009D0B73">
        <w:rPr>
          <w:rFonts w:ascii="Verdana" w:hAnsi="Verdana"/>
          <w:color w:val="244061" w:themeColor="accent1" w:themeShade="80"/>
          <w:sz w:val="20"/>
          <w:szCs w:val="20"/>
        </w:rPr>
        <w:t>clearly visible</w:t>
      </w:r>
      <w:r>
        <w:rPr>
          <w:rFonts w:ascii="Verdana" w:hAnsi="Verdana"/>
          <w:color w:val="244061" w:themeColor="accent1" w:themeShade="80"/>
          <w:sz w:val="20"/>
          <w:szCs w:val="20"/>
        </w:rPr>
        <w:t xml:space="preserve"> within the </w:t>
      </w:r>
      <w:r w:rsidR="0037228D">
        <w:rPr>
          <w:rFonts w:ascii="Verdana" w:hAnsi="Verdana"/>
          <w:color w:val="244061" w:themeColor="accent1" w:themeShade="80"/>
          <w:sz w:val="20"/>
          <w:szCs w:val="20"/>
        </w:rPr>
        <w:t>f</w:t>
      </w:r>
      <w:r w:rsidR="009D0B73">
        <w:rPr>
          <w:rFonts w:ascii="Verdana" w:hAnsi="Verdana"/>
          <w:color w:val="244061" w:themeColor="accent1" w:themeShade="80"/>
          <w:sz w:val="20"/>
          <w:szCs w:val="20"/>
        </w:rPr>
        <w:t>oundational characteristics outlined</w:t>
      </w:r>
      <w:r>
        <w:rPr>
          <w:rFonts w:ascii="Verdana" w:hAnsi="Verdana"/>
          <w:color w:val="244061" w:themeColor="accent1" w:themeShade="80"/>
          <w:sz w:val="20"/>
          <w:szCs w:val="20"/>
        </w:rPr>
        <w:t xml:space="preserve"> below</w:t>
      </w:r>
      <w:r w:rsidR="00141D25">
        <w:rPr>
          <w:rFonts w:ascii="Verdana" w:hAnsi="Verdana"/>
          <w:color w:val="244061" w:themeColor="accent1" w:themeShade="80"/>
          <w:sz w:val="20"/>
          <w:szCs w:val="20"/>
        </w:rPr>
        <w:t xml:space="preserve"> and represent particular </w:t>
      </w:r>
      <w:r w:rsidR="00313E24">
        <w:rPr>
          <w:rFonts w:ascii="Verdana" w:hAnsi="Verdana"/>
          <w:color w:val="244061" w:themeColor="accent1" w:themeShade="80"/>
          <w:sz w:val="20"/>
          <w:szCs w:val="20"/>
        </w:rPr>
        <w:t xml:space="preserve">and visible </w:t>
      </w:r>
      <w:r w:rsidR="00141D25">
        <w:rPr>
          <w:rFonts w:ascii="Verdana" w:hAnsi="Verdana"/>
          <w:color w:val="244061" w:themeColor="accent1" w:themeShade="80"/>
          <w:sz w:val="20"/>
          <w:szCs w:val="20"/>
        </w:rPr>
        <w:t>outworking of</w:t>
      </w:r>
      <w:r w:rsidR="00313E24">
        <w:rPr>
          <w:rFonts w:ascii="Verdana" w:hAnsi="Verdana"/>
          <w:color w:val="244061" w:themeColor="accent1" w:themeShade="80"/>
          <w:sz w:val="20"/>
          <w:szCs w:val="20"/>
        </w:rPr>
        <w:t xml:space="preserve"> those</w:t>
      </w:r>
      <w:r w:rsidR="00141D25">
        <w:rPr>
          <w:rFonts w:ascii="Verdana" w:hAnsi="Verdana"/>
          <w:color w:val="244061" w:themeColor="accent1" w:themeShade="80"/>
          <w:sz w:val="20"/>
          <w:szCs w:val="20"/>
        </w:rPr>
        <w:t>.</w:t>
      </w:r>
      <w:r>
        <w:rPr>
          <w:rFonts w:ascii="Verdana" w:hAnsi="Verdana"/>
          <w:color w:val="244061" w:themeColor="accent1" w:themeShade="80"/>
          <w:sz w:val="20"/>
          <w:szCs w:val="20"/>
        </w:rPr>
        <w:t xml:space="preserve"> </w:t>
      </w:r>
    </w:p>
    <w:p w14:paraId="766FAAC6" w14:textId="3D3A0473" w:rsidR="00E05C50" w:rsidRDefault="00E05C50" w:rsidP="009F7ED9">
      <w:pPr>
        <w:jc w:val="both"/>
        <w:rPr>
          <w:rFonts w:ascii="Verdana" w:hAnsi="Verdana"/>
          <w:color w:val="244061" w:themeColor="accent1" w:themeShade="80"/>
          <w:sz w:val="20"/>
          <w:szCs w:val="20"/>
        </w:rPr>
      </w:pPr>
      <w:r w:rsidRPr="005C661C">
        <w:rPr>
          <w:rFonts w:ascii="Verdana" w:hAnsi="Verdana"/>
          <w:b/>
          <w:color w:val="244061" w:themeColor="accent1" w:themeShade="80"/>
          <w:sz w:val="20"/>
          <w:szCs w:val="20"/>
        </w:rPr>
        <w:t xml:space="preserve">Particular </w:t>
      </w:r>
      <w:r w:rsidR="009D0B73" w:rsidRPr="005C661C">
        <w:rPr>
          <w:rFonts w:ascii="Verdana" w:hAnsi="Verdana"/>
          <w:b/>
          <w:color w:val="244061" w:themeColor="accent1" w:themeShade="80"/>
          <w:sz w:val="20"/>
          <w:szCs w:val="20"/>
        </w:rPr>
        <w:t>ministries</w:t>
      </w:r>
      <w:r w:rsidR="009D0B73">
        <w:rPr>
          <w:rFonts w:ascii="Verdana" w:hAnsi="Verdana"/>
          <w:color w:val="244061" w:themeColor="accent1" w:themeShade="80"/>
          <w:sz w:val="20"/>
          <w:szCs w:val="20"/>
        </w:rPr>
        <w:t xml:space="preserve"> </w:t>
      </w:r>
      <w:r w:rsidR="006110C7">
        <w:rPr>
          <w:rFonts w:ascii="Verdana" w:hAnsi="Verdana"/>
          <w:color w:val="244061" w:themeColor="accent1" w:themeShade="80"/>
          <w:sz w:val="20"/>
          <w:szCs w:val="20"/>
        </w:rPr>
        <w:t>emerge from the</w:t>
      </w:r>
      <w:r>
        <w:rPr>
          <w:rFonts w:ascii="Verdana" w:hAnsi="Verdana"/>
          <w:color w:val="244061" w:themeColor="accent1" w:themeShade="80"/>
          <w:sz w:val="20"/>
          <w:szCs w:val="20"/>
        </w:rPr>
        <w:t xml:space="preserve"> combination of gifts and identified local character and needs</w:t>
      </w:r>
      <w:r w:rsidR="009D0B73">
        <w:rPr>
          <w:rFonts w:ascii="Verdana" w:hAnsi="Verdana"/>
          <w:color w:val="244061" w:themeColor="accent1" w:themeShade="80"/>
          <w:sz w:val="20"/>
          <w:szCs w:val="20"/>
        </w:rPr>
        <w:t xml:space="preserve">. A </w:t>
      </w:r>
      <w:r w:rsidR="0037228D">
        <w:rPr>
          <w:rFonts w:ascii="Verdana" w:hAnsi="Verdana"/>
          <w:color w:val="244061" w:themeColor="accent1" w:themeShade="80"/>
          <w:sz w:val="20"/>
          <w:szCs w:val="20"/>
        </w:rPr>
        <w:t>f</w:t>
      </w:r>
      <w:r w:rsidR="009D0B73">
        <w:rPr>
          <w:rFonts w:ascii="Verdana" w:hAnsi="Verdana"/>
          <w:color w:val="244061" w:themeColor="accent1" w:themeShade="80"/>
          <w:sz w:val="20"/>
          <w:szCs w:val="20"/>
        </w:rPr>
        <w:t xml:space="preserve">ocal </w:t>
      </w:r>
      <w:r w:rsidR="0037228D">
        <w:rPr>
          <w:rFonts w:ascii="Verdana" w:hAnsi="Verdana"/>
          <w:color w:val="244061" w:themeColor="accent1" w:themeShade="80"/>
          <w:sz w:val="20"/>
          <w:szCs w:val="20"/>
        </w:rPr>
        <w:t>l</w:t>
      </w:r>
      <w:r w:rsidR="009D0B73">
        <w:rPr>
          <w:rFonts w:ascii="Verdana" w:hAnsi="Verdana"/>
          <w:color w:val="244061" w:themeColor="accent1" w:themeShade="80"/>
          <w:sz w:val="20"/>
          <w:szCs w:val="20"/>
        </w:rPr>
        <w:t>eader may have other ministries in addition to the focal ministry role, or may concentrate solely on this area.</w:t>
      </w:r>
      <w:r w:rsidR="006110C7">
        <w:rPr>
          <w:rFonts w:ascii="Verdana" w:hAnsi="Verdana"/>
          <w:color w:val="244061" w:themeColor="accent1" w:themeShade="80"/>
          <w:sz w:val="20"/>
          <w:szCs w:val="20"/>
        </w:rPr>
        <w:t xml:space="preserve"> At the end of their time as the </w:t>
      </w:r>
      <w:r w:rsidR="0037228D">
        <w:rPr>
          <w:rFonts w:ascii="Verdana" w:hAnsi="Verdana"/>
          <w:color w:val="244061" w:themeColor="accent1" w:themeShade="80"/>
          <w:sz w:val="20"/>
          <w:szCs w:val="20"/>
        </w:rPr>
        <w:t>f</w:t>
      </w:r>
      <w:r w:rsidR="006110C7">
        <w:rPr>
          <w:rFonts w:ascii="Verdana" w:hAnsi="Verdana"/>
          <w:color w:val="244061" w:themeColor="accent1" w:themeShade="80"/>
          <w:sz w:val="20"/>
          <w:szCs w:val="20"/>
        </w:rPr>
        <w:t xml:space="preserve">ocal </w:t>
      </w:r>
      <w:r w:rsidR="0037228D">
        <w:rPr>
          <w:rFonts w:ascii="Verdana" w:hAnsi="Verdana"/>
          <w:color w:val="244061" w:themeColor="accent1" w:themeShade="80"/>
          <w:sz w:val="20"/>
          <w:szCs w:val="20"/>
        </w:rPr>
        <w:t>l</w:t>
      </w:r>
      <w:r w:rsidR="006110C7">
        <w:rPr>
          <w:rFonts w:ascii="Verdana" w:hAnsi="Verdana"/>
          <w:color w:val="244061" w:themeColor="accent1" w:themeShade="80"/>
          <w:sz w:val="20"/>
          <w:szCs w:val="20"/>
        </w:rPr>
        <w:t xml:space="preserve">eader, </w:t>
      </w:r>
      <w:r w:rsidR="0037228D">
        <w:rPr>
          <w:rFonts w:ascii="Verdana" w:hAnsi="Verdana"/>
          <w:color w:val="244061" w:themeColor="accent1" w:themeShade="80"/>
          <w:sz w:val="20"/>
          <w:szCs w:val="20"/>
        </w:rPr>
        <w:t>although this</w:t>
      </w:r>
      <w:r w:rsidR="006110C7">
        <w:rPr>
          <w:rFonts w:ascii="Verdana" w:hAnsi="Verdana"/>
          <w:color w:val="244061" w:themeColor="accent1" w:themeShade="80"/>
          <w:sz w:val="20"/>
          <w:szCs w:val="20"/>
        </w:rPr>
        <w:t xml:space="preserve"> role will cease</w:t>
      </w:r>
      <w:r w:rsidR="0037228D">
        <w:rPr>
          <w:rFonts w:ascii="Verdana" w:hAnsi="Verdana"/>
          <w:color w:val="244061" w:themeColor="accent1" w:themeShade="80"/>
          <w:sz w:val="20"/>
          <w:szCs w:val="20"/>
        </w:rPr>
        <w:t xml:space="preserve">, </w:t>
      </w:r>
      <w:r w:rsidR="006110C7">
        <w:rPr>
          <w:rFonts w:ascii="Verdana" w:hAnsi="Verdana"/>
          <w:color w:val="244061" w:themeColor="accent1" w:themeShade="80"/>
          <w:sz w:val="20"/>
          <w:szCs w:val="20"/>
        </w:rPr>
        <w:t xml:space="preserve">potentially </w:t>
      </w:r>
      <w:r w:rsidR="0037228D">
        <w:rPr>
          <w:rFonts w:ascii="Verdana" w:hAnsi="Verdana"/>
          <w:color w:val="244061" w:themeColor="accent1" w:themeShade="80"/>
          <w:sz w:val="20"/>
          <w:szCs w:val="20"/>
        </w:rPr>
        <w:t>particular</w:t>
      </w:r>
      <w:r w:rsidR="006110C7">
        <w:rPr>
          <w:rFonts w:ascii="Verdana" w:hAnsi="Verdana"/>
          <w:color w:val="244061" w:themeColor="accent1" w:themeShade="80"/>
          <w:sz w:val="20"/>
          <w:szCs w:val="20"/>
        </w:rPr>
        <w:t xml:space="preserve"> ministries may continue.</w:t>
      </w:r>
    </w:p>
    <w:p w14:paraId="264A291E" w14:textId="3D0A00BD" w:rsidR="008E2A87" w:rsidRPr="009F7ED9" w:rsidRDefault="00585F23" w:rsidP="000434EF">
      <w:pPr>
        <w:rPr>
          <w:rFonts w:ascii="Verdana" w:hAnsi="Verdana"/>
          <w:b/>
          <w:color w:val="00838A"/>
          <w:sz w:val="28"/>
          <w:szCs w:val="28"/>
        </w:rPr>
      </w:pPr>
      <w:r>
        <w:rPr>
          <w:rFonts w:ascii="Verdana" w:hAnsi="Verdana"/>
          <w:b/>
          <w:color w:val="00838A"/>
          <w:sz w:val="28"/>
          <w:szCs w:val="28"/>
        </w:rPr>
        <w:lastRenderedPageBreak/>
        <w:t xml:space="preserve">Focal Leader: </w:t>
      </w:r>
      <w:r w:rsidR="00141D25">
        <w:rPr>
          <w:rFonts w:ascii="Verdana" w:hAnsi="Verdana"/>
          <w:b/>
          <w:color w:val="00838A"/>
          <w:sz w:val="28"/>
          <w:szCs w:val="28"/>
        </w:rPr>
        <w:t xml:space="preserve">Personal </w:t>
      </w:r>
      <w:r>
        <w:rPr>
          <w:rFonts w:ascii="Verdana" w:hAnsi="Verdana"/>
          <w:b/>
          <w:color w:val="00838A"/>
          <w:sz w:val="28"/>
          <w:szCs w:val="28"/>
        </w:rPr>
        <w:t>f</w:t>
      </w:r>
      <w:r w:rsidR="008E2A87" w:rsidRPr="009F7ED9">
        <w:rPr>
          <w:rFonts w:ascii="Verdana" w:hAnsi="Verdana"/>
          <w:b/>
          <w:color w:val="00838A"/>
          <w:sz w:val="28"/>
          <w:szCs w:val="28"/>
        </w:rPr>
        <w:t>oundational characteristics</w:t>
      </w:r>
    </w:p>
    <w:bookmarkEnd w:id="3"/>
    <w:p w14:paraId="7159D010" w14:textId="31C64868" w:rsidR="008E2A87" w:rsidRPr="002659B6" w:rsidRDefault="008E2A87" w:rsidP="00FB4889">
      <w:pPr>
        <w:rPr>
          <w:rFonts w:ascii="Verdana" w:hAnsi="Verdana"/>
          <w:b/>
          <w:color w:val="00838A"/>
          <w:sz w:val="20"/>
          <w:szCs w:val="20"/>
        </w:rPr>
      </w:pPr>
      <w:r w:rsidRPr="002659B6">
        <w:rPr>
          <w:rFonts w:ascii="Verdana" w:hAnsi="Verdana"/>
          <w:color w:val="3F4A75"/>
          <w:sz w:val="20"/>
          <w:szCs w:val="20"/>
        </w:rPr>
        <w:t>The focal leader will be</w:t>
      </w:r>
      <w:r w:rsidR="004546BA" w:rsidRPr="002659B6">
        <w:rPr>
          <w:rFonts w:ascii="Verdana" w:hAnsi="Verdana"/>
          <w:color w:val="3F4A75"/>
          <w:sz w:val="20"/>
          <w:szCs w:val="20"/>
        </w:rPr>
        <w:t xml:space="preserve"> </w:t>
      </w:r>
      <w:r w:rsidR="004546BA" w:rsidRPr="002659B6">
        <w:rPr>
          <w:rFonts w:ascii="Verdana" w:hAnsi="Verdana"/>
          <w:b/>
          <w:color w:val="00838A"/>
          <w:sz w:val="20"/>
          <w:szCs w:val="20"/>
        </w:rPr>
        <w:t>someone who loves God</w:t>
      </w:r>
      <w:r w:rsidR="00BF0D15" w:rsidRPr="002659B6">
        <w:rPr>
          <w:rFonts w:ascii="Verdana" w:hAnsi="Verdana"/>
          <w:b/>
          <w:color w:val="00838A"/>
          <w:sz w:val="20"/>
          <w:szCs w:val="20"/>
        </w:rPr>
        <w:t>:</w:t>
      </w:r>
    </w:p>
    <w:p w14:paraId="1D8FFC63" w14:textId="68E8FB70" w:rsidR="008E2A87" w:rsidRPr="002659B6" w:rsidRDefault="008E2A87" w:rsidP="008E2A87">
      <w:pPr>
        <w:numPr>
          <w:ilvl w:val="0"/>
          <w:numId w:val="6"/>
        </w:numPr>
        <w:spacing w:after="120" w:line="288" w:lineRule="auto"/>
        <w:rPr>
          <w:rFonts w:ascii="Verdana" w:hAnsi="Verdana"/>
          <w:color w:val="3F4A75"/>
          <w:sz w:val="20"/>
          <w:szCs w:val="20"/>
        </w:rPr>
      </w:pPr>
      <w:r w:rsidRPr="002659B6">
        <w:rPr>
          <w:rFonts w:ascii="Verdana" w:hAnsi="Verdana"/>
          <w:color w:val="3F4A75"/>
          <w:sz w:val="20"/>
          <w:szCs w:val="20"/>
        </w:rPr>
        <w:t xml:space="preserve">A person </w:t>
      </w:r>
      <w:r w:rsidRPr="002659B6">
        <w:rPr>
          <w:rFonts w:ascii="Verdana" w:hAnsi="Verdana"/>
          <w:b/>
          <w:color w:val="3F4A75"/>
          <w:sz w:val="20"/>
          <w:szCs w:val="20"/>
        </w:rPr>
        <w:t>passionate about their own faith</w:t>
      </w:r>
      <w:r w:rsidRPr="002659B6">
        <w:rPr>
          <w:rFonts w:ascii="Verdana" w:hAnsi="Verdana"/>
          <w:color w:val="3F4A75"/>
          <w:sz w:val="20"/>
          <w:szCs w:val="20"/>
        </w:rPr>
        <w:t>, committed to discipleship – their own and that of others, a life-long learner, whatever their stage of faith</w:t>
      </w:r>
      <w:r w:rsidR="005609FF" w:rsidRPr="002659B6">
        <w:rPr>
          <w:rFonts w:ascii="Verdana" w:hAnsi="Verdana"/>
          <w:color w:val="3F4A75"/>
          <w:sz w:val="20"/>
          <w:szCs w:val="20"/>
        </w:rPr>
        <w:t xml:space="preserve"> based on the understanding that discipleship is the foundation for ministry.</w:t>
      </w:r>
    </w:p>
    <w:p w14:paraId="37D21E22" w14:textId="77777777" w:rsidR="008E2A87" w:rsidRPr="002659B6" w:rsidRDefault="008E2A87" w:rsidP="008E2A87">
      <w:pPr>
        <w:numPr>
          <w:ilvl w:val="0"/>
          <w:numId w:val="6"/>
        </w:numPr>
        <w:spacing w:after="120" w:line="288" w:lineRule="auto"/>
        <w:rPr>
          <w:rFonts w:ascii="Verdana" w:hAnsi="Verdana"/>
          <w:color w:val="3F4A75"/>
          <w:sz w:val="20"/>
          <w:szCs w:val="20"/>
        </w:rPr>
      </w:pPr>
      <w:r w:rsidRPr="002659B6">
        <w:rPr>
          <w:rFonts w:ascii="Verdana" w:hAnsi="Verdana"/>
          <w:color w:val="3F4A75"/>
          <w:sz w:val="20"/>
          <w:szCs w:val="20"/>
        </w:rPr>
        <w:t xml:space="preserve">A person who is able to talk about what their faith means to them, and to </w:t>
      </w:r>
      <w:r w:rsidRPr="002659B6">
        <w:rPr>
          <w:rFonts w:ascii="Verdana" w:hAnsi="Verdana"/>
          <w:b/>
          <w:color w:val="3F4A75"/>
          <w:sz w:val="20"/>
          <w:szCs w:val="20"/>
        </w:rPr>
        <w:t>draw others in</w:t>
      </w:r>
      <w:r w:rsidRPr="002659B6">
        <w:rPr>
          <w:rFonts w:ascii="Verdana" w:hAnsi="Verdana"/>
          <w:color w:val="3F4A75"/>
          <w:sz w:val="20"/>
          <w:szCs w:val="20"/>
        </w:rPr>
        <w:t xml:space="preserve"> to the conversation.</w:t>
      </w:r>
    </w:p>
    <w:p w14:paraId="12DAD2B9" w14:textId="77777777" w:rsidR="008E2A87" w:rsidRPr="002659B6" w:rsidRDefault="008E2A87" w:rsidP="008E2A87">
      <w:pPr>
        <w:numPr>
          <w:ilvl w:val="0"/>
          <w:numId w:val="6"/>
        </w:numPr>
        <w:spacing w:after="120" w:line="288" w:lineRule="auto"/>
        <w:rPr>
          <w:rFonts w:ascii="Verdana" w:hAnsi="Verdana"/>
          <w:color w:val="3F4A75"/>
          <w:sz w:val="20"/>
          <w:szCs w:val="20"/>
        </w:rPr>
      </w:pPr>
      <w:r w:rsidRPr="002659B6">
        <w:rPr>
          <w:rFonts w:ascii="Verdana" w:hAnsi="Verdana"/>
          <w:color w:val="3F4A75"/>
          <w:sz w:val="20"/>
          <w:szCs w:val="20"/>
        </w:rPr>
        <w:t xml:space="preserve">A person who is baptised and confirmed, or in preparation for. </w:t>
      </w:r>
    </w:p>
    <w:p w14:paraId="6FD2CAE9" w14:textId="220F68A1" w:rsidR="008E2A87" w:rsidRPr="002659B6" w:rsidRDefault="008E2A87" w:rsidP="008E2A87">
      <w:pPr>
        <w:numPr>
          <w:ilvl w:val="0"/>
          <w:numId w:val="6"/>
        </w:numPr>
        <w:spacing w:after="120" w:line="288" w:lineRule="auto"/>
        <w:rPr>
          <w:rFonts w:ascii="Verdana" w:hAnsi="Verdana"/>
          <w:i/>
          <w:color w:val="3F4A75"/>
          <w:sz w:val="20"/>
          <w:szCs w:val="20"/>
        </w:rPr>
      </w:pPr>
      <w:r w:rsidRPr="002659B6">
        <w:rPr>
          <w:rFonts w:ascii="Verdana" w:hAnsi="Verdana"/>
          <w:color w:val="3F4A75"/>
          <w:sz w:val="20"/>
          <w:szCs w:val="20"/>
        </w:rPr>
        <w:t xml:space="preserve">A person who is prayerful, with a personal spirituality pattern and who has a desire to </w:t>
      </w:r>
      <w:r w:rsidRPr="002659B6">
        <w:rPr>
          <w:rFonts w:ascii="Verdana" w:hAnsi="Verdana"/>
          <w:b/>
          <w:i/>
          <w:color w:val="3F4A75"/>
          <w:sz w:val="20"/>
          <w:szCs w:val="20"/>
        </w:rPr>
        <w:t>‘join in with what God is doing’</w:t>
      </w:r>
      <w:r w:rsidR="005609FF" w:rsidRPr="002659B6">
        <w:rPr>
          <w:rFonts w:ascii="Verdana" w:hAnsi="Verdana"/>
          <w:b/>
          <w:i/>
          <w:color w:val="3F4A75"/>
          <w:sz w:val="20"/>
          <w:szCs w:val="20"/>
        </w:rPr>
        <w:t xml:space="preserve"> </w:t>
      </w:r>
    </w:p>
    <w:p w14:paraId="04BF4655" w14:textId="5EE1102A" w:rsidR="008E2A87" w:rsidRPr="002659B6" w:rsidRDefault="008E2A87" w:rsidP="008E2A87">
      <w:pPr>
        <w:numPr>
          <w:ilvl w:val="0"/>
          <w:numId w:val="6"/>
        </w:numPr>
        <w:spacing w:after="120" w:line="288" w:lineRule="auto"/>
        <w:rPr>
          <w:rFonts w:ascii="Verdana" w:hAnsi="Verdana"/>
          <w:color w:val="3F4A75"/>
          <w:sz w:val="20"/>
          <w:szCs w:val="20"/>
        </w:rPr>
      </w:pPr>
      <w:r w:rsidRPr="002659B6">
        <w:rPr>
          <w:rFonts w:ascii="Verdana" w:hAnsi="Verdana"/>
          <w:color w:val="3F4A75"/>
          <w:sz w:val="20"/>
          <w:szCs w:val="20"/>
        </w:rPr>
        <w:t>Someone who takes seriously the importance of their own spiritual growth</w:t>
      </w:r>
      <w:r w:rsidR="004E6426" w:rsidRPr="002659B6">
        <w:rPr>
          <w:rFonts w:ascii="Verdana" w:hAnsi="Verdana"/>
          <w:color w:val="3F4A75"/>
          <w:sz w:val="20"/>
          <w:szCs w:val="20"/>
        </w:rPr>
        <w:t>.</w:t>
      </w:r>
    </w:p>
    <w:p w14:paraId="38F9DDC2" w14:textId="77777777" w:rsidR="008E2A87" w:rsidRPr="002659B6" w:rsidRDefault="008E2A87" w:rsidP="008E2A87">
      <w:pPr>
        <w:spacing w:after="120" w:line="288" w:lineRule="auto"/>
        <w:rPr>
          <w:rFonts w:ascii="Verdana" w:hAnsi="Verdana"/>
          <w:color w:val="3F4A75"/>
          <w:sz w:val="20"/>
          <w:szCs w:val="20"/>
        </w:rPr>
      </w:pPr>
    </w:p>
    <w:p w14:paraId="64BD1BC3" w14:textId="78650BFF" w:rsidR="008E2A87" w:rsidRPr="002659B6" w:rsidRDefault="008E2A87" w:rsidP="009F7ED9">
      <w:pPr>
        <w:rPr>
          <w:rFonts w:ascii="Verdana" w:hAnsi="Verdana"/>
          <w:b/>
          <w:color w:val="00838A"/>
          <w:sz w:val="20"/>
          <w:szCs w:val="20"/>
        </w:rPr>
      </w:pPr>
      <w:r w:rsidRPr="002659B6">
        <w:rPr>
          <w:rFonts w:ascii="Verdana" w:hAnsi="Verdana"/>
          <w:color w:val="3F4A75"/>
          <w:sz w:val="20"/>
          <w:szCs w:val="20"/>
        </w:rPr>
        <w:t>The focal leader will be</w:t>
      </w:r>
      <w:r w:rsidR="00BF0D15" w:rsidRPr="002659B6">
        <w:rPr>
          <w:rFonts w:ascii="Verdana" w:hAnsi="Verdana"/>
          <w:color w:val="3F4A75"/>
          <w:sz w:val="20"/>
          <w:szCs w:val="20"/>
        </w:rPr>
        <w:t xml:space="preserve"> </w:t>
      </w:r>
      <w:r w:rsidR="00BF0D15" w:rsidRPr="002659B6">
        <w:rPr>
          <w:rFonts w:ascii="Verdana" w:hAnsi="Verdana"/>
          <w:b/>
          <w:color w:val="00838A"/>
          <w:sz w:val="20"/>
          <w:szCs w:val="20"/>
        </w:rPr>
        <w:t>someone who loves their church:</w:t>
      </w:r>
    </w:p>
    <w:p w14:paraId="45DF0233" w14:textId="695DB79F" w:rsidR="008E2A87" w:rsidRPr="002659B6"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Someone who is </w:t>
      </w:r>
      <w:r w:rsidRPr="002659B6">
        <w:rPr>
          <w:rFonts w:ascii="Verdana" w:hAnsi="Verdana"/>
          <w:b/>
          <w:color w:val="3F4A75"/>
          <w:sz w:val="20"/>
          <w:szCs w:val="20"/>
        </w:rPr>
        <w:t>faithful</w:t>
      </w:r>
      <w:r w:rsidRPr="002659B6">
        <w:rPr>
          <w:rFonts w:ascii="Verdana" w:hAnsi="Verdana"/>
          <w:color w:val="3F4A75"/>
          <w:sz w:val="20"/>
          <w:szCs w:val="20"/>
        </w:rPr>
        <w:t xml:space="preserve"> </w:t>
      </w:r>
      <w:r w:rsidR="004E6426" w:rsidRPr="002659B6">
        <w:rPr>
          <w:rFonts w:ascii="Verdana" w:hAnsi="Verdana"/>
          <w:color w:val="3F4A75"/>
          <w:sz w:val="20"/>
          <w:szCs w:val="20"/>
        </w:rPr>
        <w:t xml:space="preserve">and regular </w:t>
      </w:r>
      <w:r w:rsidRPr="002659B6">
        <w:rPr>
          <w:rFonts w:ascii="Verdana" w:hAnsi="Verdana"/>
          <w:color w:val="3F4A75"/>
          <w:sz w:val="20"/>
          <w:szCs w:val="20"/>
        </w:rPr>
        <w:t>in public worship</w:t>
      </w:r>
      <w:r w:rsidR="004E6426" w:rsidRPr="002659B6">
        <w:rPr>
          <w:rFonts w:ascii="Verdana" w:hAnsi="Verdana"/>
          <w:color w:val="3F4A75"/>
          <w:sz w:val="20"/>
          <w:szCs w:val="20"/>
        </w:rPr>
        <w:t xml:space="preserve"> and</w:t>
      </w:r>
      <w:r w:rsidRPr="002659B6">
        <w:rPr>
          <w:rFonts w:ascii="Verdana" w:hAnsi="Verdana"/>
          <w:color w:val="3F4A75"/>
          <w:sz w:val="20"/>
          <w:szCs w:val="20"/>
        </w:rPr>
        <w:t xml:space="preserve"> private prayer and able to collaborate with other </w:t>
      </w:r>
      <w:r w:rsidR="00CC1C4A">
        <w:rPr>
          <w:rFonts w:ascii="Verdana" w:hAnsi="Verdana"/>
          <w:color w:val="3F4A75"/>
          <w:sz w:val="20"/>
          <w:szCs w:val="20"/>
        </w:rPr>
        <w:t>c</w:t>
      </w:r>
      <w:r w:rsidRPr="002659B6">
        <w:rPr>
          <w:rFonts w:ascii="Verdana" w:hAnsi="Verdana"/>
          <w:color w:val="3F4A75"/>
          <w:sz w:val="20"/>
          <w:szCs w:val="20"/>
        </w:rPr>
        <w:t xml:space="preserve">hurch and </w:t>
      </w:r>
      <w:r w:rsidR="00CC1C4A">
        <w:rPr>
          <w:rFonts w:ascii="Verdana" w:hAnsi="Verdana"/>
          <w:color w:val="3F4A75"/>
          <w:sz w:val="20"/>
          <w:szCs w:val="20"/>
        </w:rPr>
        <w:t>c</w:t>
      </w:r>
      <w:r w:rsidRPr="002659B6">
        <w:rPr>
          <w:rFonts w:ascii="Verdana" w:hAnsi="Verdana"/>
          <w:color w:val="3F4A75"/>
          <w:sz w:val="20"/>
          <w:szCs w:val="20"/>
        </w:rPr>
        <w:t>ommunity leaders.</w:t>
      </w:r>
    </w:p>
    <w:p w14:paraId="176429C2" w14:textId="77777777" w:rsidR="008E2A87" w:rsidRPr="002659B6"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A people-person who can relate to others, someone to whom others gravitate. A </w:t>
      </w:r>
      <w:r w:rsidRPr="002659B6">
        <w:rPr>
          <w:rFonts w:ascii="Verdana" w:hAnsi="Verdana"/>
          <w:b/>
          <w:color w:val="3F4A75"/>
          <w:sz w:val="20"/>
          <w:szCs w:val="20"/>
        </w:rPr>
        <w:t>trusted and respected member</w:t>
      </w:r>
      <w:r w:rsidRPr="002659B6">
        <w:rPr>
          <w:rFonts w:ascii="Verdana" w:hAnsi="Verdana"/>
          <w:color w:val="3F4A75"/>
          <w:sz w:val="20"/>
          <w:szCs w:val="20"/>
        </w:rPr>
        <w:t xml:space="preserve"> of the worshipping community.</w:t>
      </w:r>
    </w:p>
    <w:p w14:paraId="78A2B909" w14:textId="20A18CFA" w:rsidR="008E2A87" w:rsidRPr="002659B6"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A team player, who is collegiate and collaborative. A person who has potential rather </w:t>
      </w:r>
      <w:r w:rsidR="00D64071">
        <w:rPr>
          <w:rFonts w:ascii="Verdana" w:hAnsi="Verdana"/>
          <w:color w:val="3F4A75"/>
          <w:sz w:val="20"/>
          <w:szCs w:val="20"/>
        </w:rPr>
        <w:t>than necessarily a</w:t>
      </w:r>
      <w:r w:rsidRPr="002659B6">
        <w:rPr>
          <w:rFonts w:ascii="Verdana" w:hAnsi="Verdana"/>
          <w:color w:val="3F4A75"/>
          <w:sz w:val="20"/>
          <w:szCs w:val="20"/>
        </w:rPr>
        <w:t xml:space="preserve"> track record. </w:t>
      </w:r>
      <w:r w:rsidR="00CC1C4A">
        <w:rPr>
          <w:rFonts w:ascii="Verdana" w:hAnsi="Verdana"/>
          <w:color w:val="3F4A75"/>
          <w:sz w:val="20"/>
          <w:szCs w:val="20"/>
        </w:rPr>
        <w:t>Someone a</w:t>
      </w:r>
      <w:r w:rsidRPr="002659B6">
        <w:rPr>
          <w:rFonts w:ascii="Verdana" w:hAnsi="Verdana"/>
          <w:color w:val="3F4A75"/>
          <w:sz w:val="20"/>
          <w:szCs w:val="20"/>
        </w:rPr>
        <w:t>ble to see potential in others and to encourage, enthuse and enable others in teams</w:t>
      </w:r>
      <w:r w:rsidR="004E6426" w:rsidRPr="002659B6">
        <w:rPr>
          <w:rFonts w:ascii="Verdana" w:hAnsi="Verdana"/>
          <w:color w:val="3F4A75"/>
          <w:sz w:val="20"/>
          <w:szCs w:val="20"/>
        </w:rPr>
        <w:t xml:space="preserve"> within their worshipping community</w:t>
      </w:r>
      <w:r w:rsidRPr="002659B6">
        <w:rPr>
          <w:rFonts w:ascii="Verdana" w:hAnsi="Verdana"/>
          <w:color w:val="3F4A75"/>
          <w:sz w:val="20"/>
          <w:szCs w:val="20"/>
        </w:rPr>
        <w:t xml:space="preserve">. </w:t>
      </w:r>
      <w:r w:rsidRPr="002659B6">
        <w:rPr>
          <w:rFonts w:ascii="Verdana" w:hAnsi="Verdana"/>
          <w:b/>
          <w:color w:val="3F4A75"/>
          <w:sz w:val="20"/>
          <w:szCs w:val="20"/>
        </w:rPr>
        <w:t>A leader by example.</w:t>
      </w:r>
    </w:p>
    <w:p w14:paraId="15A18C01" w14:textId="77777777" w:rsidR="008E2A87" w:rsidRPr="002659B6"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Someone grounded within their church community, who values the beliefs and structures of the Anglican Church and also </w:t>
      </w:r>
      <w:r w:rsidRPr="002659B6">
        <w:rPr>
          <w:rFonts w:ascii="Verdana" w:hAnsi="Verdana"/>
          <w:b/>
          <w:color w:val="3F4A75"/>
          <w:sz w:val="20"/>
          <w:szCs w:val="20"/>
        </w:rPr>
        <w:t>open to new possibility</w:t>
      </w:r>
      <w:r w:rsidRPr="002659B6">
        <w:rPr>
          <w:rFonts w:ascii="Verdana" w:hAnsi="Verdana"/>
          <w:color w:val="3F4A75"/>
          <w:sz w:val="20"/>
          <w:szCs w:val="20"/>
        </w:rPr>
        <w:t>.</w:t>
      </w:r>
    </w:p>
    <w:p w14:paraId="7184AE0B" w14:textId="5F6D3E01" w:rsidR="008E2A87"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Someone </w:t>
      </w:r>
      <w:r w:rsidR="006F4D4E">
        <w:rPr>
          <w:rFonts w:ascii="Verdana" w:hAnsi="Verdana"/>
          <w:color w:val="3F4A75"/>
          <w:sz w:val="20"/>
          <w:szCs w:val="20"/>
        </w:rPr>
        <w:t>who can</w:t>
      </w:r>
      <w:r w:rsidRPr="002659B6">
        <w:rPr>
          <w:rFonts w:ascii="Verdana" w:hAnsi="Verdana"/>
          <w:color w:val="3F4A75"/>
          <w:sz w:val="20"/>
          <w:szCs w:val="20"/>
        </w:rPr>
        <w:t xml:space="preserve"> </w:t>
      </w:r>
      <w:r w:rsidRPr="002659B6">
        <w:rPr>
          <w:rFonts w:ascii="Verdana" w:hAnsi="Verdana"/>
          <w:b/>
          <w:i/>
          <w:color w:val="3F4A75"/>
          <w:sz w:val="20"/>
          <w:szCs w:val="20"/>
        </w:rPr>
        <w:t>‘hold the continuity’</w:t>
      </w:r>
      <w:r w:rsidRPr="002659B6">
        <w:rPr>
          <w:rFonts w:ascii="Verdana" w:hAnsi="Verdana"/>
          <w:color w:val="3F4A75"/>
          <w:sz w:val="20"/>
          <w:szCs w:val="20"/>
        </w:rPr>
        <w:t xml:space="preserve"> in Church life, </w:t>
      </w:r>
      <w:r w:rsidR="006F4D4E">
        <w:rPr>
          <w:rFonts w:ascii="Verdana" w:hAnsi="Verdana"/>
          <w:color w:val="3F4A75"/>
          <w:sz w:val="20"/>
          <w:szCs w:val="20"/>
        </w:rPr>
        <w:t xml:space="preserve">who is </w:t>
      </w:r>
      <w:r w:rsidRPr="002659B6">
        <w:rPr>
          <w:rFonts w:ascii="Verdana" w:hAnsi="Verdana"/>
          <w:color w:val="3F4A75"/>
          <w:sz w:val="20"/>
          <w:szCs w:val="20"/>
        </w:rPr>
        <w:t xml:space="preserve">respected and known by congregation and leadership, and willing to take on the privilege of being the </w:t>
      </w:r>
      <w:r w:rsidRPr="002659B6">
        <w:rPr>
          <w:rFonts w:ascii="Verdana" w:hAnsi="Verdana"/>
          <w:b/>
          <w:color w:val="3F4A75"/>
          <w:sz w:val="20"/>
          <w:szCs w:val="20"/>
        </w:rPr>
        <w:t xml:space="preserve">visible </w:t>
      </w:r>
      <w:r w:rsidRPr="002659B6">
        <w:rPr>
          <w:rFonts w:ascii="Verdana" w:hAnsi="Verdana"/>
          <w:b/>
          <w:i/>
          <w:color w:val="3F4A75"/>
          <w:sz w:val="20"/>
          <w:szCs w:val="20"/>
        </w:rPr>
        <w:t>‘face’</w:t>
      </w:r>
      <w:r w:rsidRPr="002659B6">
        <w:rPr>
          <w:rFonts w:ascii="Verdana" w:hAnsi="Verdana"/>
          <w:b/>
          <w:color w:val="3F4A75"/>
          <w:sz w:val="20"/>
          <w:szCs w:val="20"/>
        </w:rPr>
        <w:t xml:space="preserve"> of church</w:t>
      </w:r>
      <w:r w:rsidRPr="002659B6">
        <w:rPr>
          <w:rFonts w:ascii="Verdana" w:hAnsi="Verdana"/>
          <w:color w:val="3F4A75"/>
          <w:sz w:val="20"/>
          <w:szCs w:val="20"/>
        </w:rPr>
        <w:t xml:space="preserve"> in the community.</w:t>
      </w:r>
    </w:p>
    <w:p w14:paraId="5415043A" w14:textId="0EEB9FE9" w:rsidR="00D64071" w:rsidRPr="002659B6" w:rsidRDefault="00D64071" w:rsidP="00FE05B6">
      <w:pPr>
        <w:numPr>
          <w:ilvl w:val="0"/>
          <w:numId w:val="7"/>
        </w:numPr>
        <w:spacing w:after="120" w:line="288" w:lineRule="auto"/>
        <w:rPr>
          <w:rFonts w:ascii="Verdana" w:hAnsi="Verdana"/>
          <w:color w:val="3F4A75"/>
          <w:sz w:val="20"/>
          <w:szCs w:val="20"/>
        </w:rPr>
      </w:pPr>
      <w:r>
        <w:rPr>
          <w:rFonts w:ascii="Verdana" w:hAnsi="Verdana"/>
          <w:color w:val="3F4A75"/>
          <w:sz w:val="20"/>
          <w:szCs w:val="20"/>
        </w:rPr>
        <w:t xml:space="preserve">Someone who, within the wider </w:t>
      </w:r>
      <w:r w:rsidR="00350458">
        <w:rPr>
          <w:rFonts w:ascii="Verdana" w:hAnsi="Verdana"/>
          <w:color w:val="3F4A75"/>
          <w:sz w:val="20"/>
          <w:szCs w:val="20"/>
        </w:rPr>
        <w:t>Mission Community</w:t>
      </w:r>
      <w:r>
        <w:rPr>
          <w:rFonts w:ascii="Verdana" w:hAnsi="Verdana"/>
          <w:color w:val="3F4A75"/>
          <w:sz w:val="20"/>
          <w:szCs w:val="20"/>
        </w:rPr>
        <w:t xml:space="preserve"> vision, </w:t>
      </w:r>
      <w:r w:rsidRPr="00D64071">
        <w:rPr>
          <w:rFonts w:ascii="Verdana" w:hAnsi="Verdana"/>
          <w:b/>
          <w:color w:val="3F4A75"/>
          <w:sz w:val="20"/>
          <w:szCs w:val="20"/>
        </w:rPr>
        <w:t>can be the voice of their congregation</w:t>
      </w:r>
      <w:r>
        <w:rPr>
          <w:rFonts w:ascii="Verdana" w:hAnsi="Verdana"/>
          <w:color w:val="3F4A75"/>
          <w:sz w:val="20"/>
          <w:szCs w:val="20"/>
        </w:rPr>
        <w:t xml:space="preserve"> and ensure that its distinctive character is celebrated.</w:t>
      </w:r>
    </w:p>
    <w:p w14:paraId="0A15D83B" w14:textId="77777777" w:rsidR="008E2A87" w:rsidRPr="002659B6"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Someone aware of the need for pastoral care and mission – who acknowledges the </w:t>
      </w:r>
      <w:r w:rsidRPr="002659B6">
        <w:rPr>
          <w:rFonts w:ascii="Verdana" w:hAnsi="Verdana"/>
          <w:b/>
          <w:color w:val="3F4A75"/>
          <w:sz w:val="20"/>
          <w:szCs w:val="20"/>
        </w:rPr>
        <w:t>need for welcome, love and care</w:t>
      </w:r>
      <w:r w:rsidRPr="002659B6">
        <w:rPr>
          <w:rFonts w:ascii="Verdana" w:hAnsi="Verdana"/>
          <w:color w:val="3F4A75"/>
          <w:sz w:val="20"/>
          <w:szCs w:val="20"/>
        </w:rPr>
        <w:t xml:space="preserve"> for all in ways which reflect the Gospel. </w:t>
      </w:r>
    </w:p>
    <w:p w14:paraId="03150935" w14:textId="3A6EA44B" w:rsidR="008E2A87" w:rsidRPr="008C4693" w:rsidRDefault="008E2A87" w:rsidP="00FE05B6">
      <w:pPr>
        <w:numPr>
          <w:ilvl w:val="0"/>
          <w:numId w:val="7"/>
        </w:numPr>
        <w:spacing w:after="120" w:line="288" w:lineRule="auto"/>
        <w:rPr>
          <w:rFonts w:ascii="Verdana" w:hAnsi="Verdana"/>
          <w:color w:val="3F4A75"/>
          <w:sz w:val="20"/>
          <w:szCs w:val="20"/>
        </w:rPr>
      </w:pPr>
      <w:r w:rsidRPr="002659B6">
        <w:rPr>
          <w:rFonts w:ascii="Verdana" w:hAnsi="Verdana"/>
          <w:color w:val="3F4A75"/>
          <w:sz w:val="20"/>
          <w:szCs w:val="20"/>
        </w:rPr>
        <w:t xml:space="preserve">Someone who has an expectation that all should and can </w:t>
      </w:r>
      <w:r w:rsidRPr="002659B6">
        <w:rPr>
          <w:rFonts w:ascii="Verdana" w:hAnsi="Verdana"/>
          <w:b/>
          <w:color w:val="3F4A75"/>
          <w:sz w:val="20"/>
          <w:szCs w:val="20"/>
        </w:rPr>
        <w:t>grow in discipleship</w:t>
      </w:r>
      <w:r w:rsidRPr="002659B6">
        <w:rPr>
          <w:rFonts w:ascii="Verdana" w:hAnsi="Verdana"/>
          <w:color w:val="3F4A75"/>
          <w:sz w:val="20"/>
          <w:szCs w:val="20"/>
        </w:rPr>
        <w:t xml:space="preserve"> and </w:t>
      </w:r>
      <w:r w:rsidRPr="002659B6">
        <w:rPr>
          <w:rFonts w:ascii="Verdana" w:hAnsi="Verdana"/>
          <w:color w:val="17365D" w:themeColor="text2" w:themeShade="BF"/>
          <w:sz w:val="20"/>
          <w:szCs w:val="20"/>
        </w:rPr>
        <w:t>enthusiasm to see this happen.</w:t>
      </w:r>
    </w:p>
    <w:p w14:paraId="41A1B3A1" w14:textId="7374EDEB" w:rsidR="008C4693" w:rsidRDefault="008C4693" w:rsidP="008C4693">
      <w:pPr>
        <w:spacing w:after="120" w:line="288" w:lineRule="auto"/>
        <w:rPr>
          <w:rFonts w:ascii="Verdana" w:hAnsi="Verdana"/>
          <w:color w:val="3F4A75"/>
          <w:sz w:val="20"/>
          <w:szCs w:val="20"/>
        </w:rPr>
      </w:pPr>
    </w:p>
    <w:p w14:paraId="67D846AE" w14:textId="6F1C7A38" w:rsidR="008C4693" w:rsidRDefault="008C4693" w:rsidP="008C4693">
      <w:pPr>
        <w:spacing w:after="120" w:line="288" w:lineRule="auto"/>
        <w:rPr>
          <w:rFonts w:ascii="Verdana" w:hAnsi="Verdana"/>
          <w:color w:val="3F4A75"/>
          <w:sz w:val="20"/>
          <w:szCs w:val="20"/>
        </w:rPr>
      </w:pPr>
    </w:p>
    <w:p w14:paraId="32899D99" w14:textId="3F48A84B" w:rsidR="008C4693" w:rsidRDefault="008C4693" w:rsidP="008C4693">
      <w:pPr>
        <w:spacing w:after="120" w:line="288" w:lineRule="auto"/>
        <w:rPr>
          <w:rFonts w:ascii="Verdana" w:hAnsi="Verdana"/>
          <w:color w:val="3F4A75"/>
          <w:sz w:val="20"/>
          <w:szCs w:val="20"/>
        </w:rPr>
      </w:pPr>
    </w:p>
    <w:p w14:paraId="616D218E" w14:textId="77777777" w:rsidR="00205FAD" w:rsidRPr="002659B6" w:rsidRDefault="00205FAD" w:rsidP="008C4693">
      <w:pPr>
        <w:spacing w:after="120" w:line="288" w:lineRule="auto"/>
        <w:rPr>
          <w:rFonts w:ascii="Verdana" w:hAnsi="Verdana"/>
          <w:color w:val="3F4A75"/>
          <w:sz w:val="20"/>
          <w:szCs w:val="20"/>
        </w:rPr>
      </w:pPr>
    </w:p>
    <w:p w14:paraId="590EEB74" w14:textId="77777777" w:rsidR="008E2A87" w:rsidRPr="002659B6" w:rsidRDefault="008E2A87" w:rsidP="008E2A87">
      <w:pPr>
        <w:spacing w:after="120" w:line="288" w:lineRule="auto"/>
        <w:rPr>
          <w:rFonts w:ascii="Verdana" w:hAnsi="Verdana"/>
          <w:color w:val="3F4A75"/>
          <w:sz w:val="20"/>
          <w:szCs w:val="20"/>
        </w:rPr>
      </w:pPr>
    </w:p>
    <w:p w14:paraId="2B4EA5E5" w14:textId="578A1E03" w:rsidR="00BF0D15" w:rsidRPr="002659B6" w:rsidRDefault="008E2A87" w:rsidP="00BF0D15">
      <w:pPr>
        <w:rPr>
          <w:rFonts w:ascii="Verdana" w:hAnsi="Verdana"/>
          <w:b/>
          <w:color w:val="00838A"/>
          <w:sz w:val="20"/>
          <w:szCs w:val="20"/>
        </w:rPr>
      </w:pPr>
      <w:r w:rsidRPr="002659B6">
        <w:rPr>
          <w:rFonts w:ascii="Verdana" w:hAnsi="Verdana"/>
          <w:color w:val="3F4A75"/>
          <w:sz w:val="20"/>
          <w:szCs w:val="20"/>
        </w:rPr>
        <w:lastRenderedPageBreak/>
        <w:t xml:space="preserve">The focal leader will be </w:t>
      </w:r>
      <w:r w:rsidR="00BF0D15" w:rsidRPr="002659B6">
        <w:rPr>
          <w:rFonts w:ascii="Verdana" w:hAnsi="Verdana"/>
          <w:b/>
          <w:color w:val="00838A"/>
          <w:sz w:val="20"/>
          <w:szCs w:val="20"/>
        </w:rPr>
        <w:t>someone who loves their local community:</w:t>
      </w:r>
    </w:p>
    <w:p w14:paraId="36F1BA30" w14:textId="77777777" w:rsidR="008E2A87" w:rsidRPr="002659B6" w:rsidRDefault="008E2A87" w:rsidP="00FE05B6">
      <w:pPr>
        <w:numPr>
          <w:ilvl w:val="0"/>
          <w:numId w:val="8"/>
        </w:numPr>
        <w:spacing w:after="120" w:line="288" w:lineRule="auto"/>
        <w:rPr>
          <w:rFonts w:ascii="Verdana" w:hAnsi="Verdana"/>
          <w:color w:val="3F4A75"/>
          <w:sz w:val="20"/>
          <w:szCs w:val="20"/>
        </w:rPr>
      </w:pPr>
      <w:r w:rsidRPr="002659B6">
        <w:rPr>
          <w:rFonts w:ascii="Verdana" w:hAnsi="Verdana"/>
          <w:color w:val="3F4A75"/>
          <w:sz w:val="20"/>
          <w:szCs w:val="20"/>
        </w:rPr>
        <w:t xml:space="preserve">Someone who has </w:t>
      </w:r>
      <w:r w:rsidRPr="00FE05B6">
        <w:rPr>
          <w:rFonts w:ascii="Verdana" w:hAnsi="Verdana"/>
          <w:b/>
          <w:color w:val="3F4A75"/>
          <w:sz w:val="20"/>
          <w:szCs w:val="20"/>
        </w:rPr>
        <w:t>deep roots locally</w:t>
      </w:r>
      <w:r w:rsidRPr="002659B6">
        <w:rPr>
          <w:rFonts w:ascii="Verdana" w:hAnsi="Verdana"/>
          <w:color w:val="3F4A75"/>
          <w:sz w:val="20"/>
          <w:szCs w:val="20"/>
        </w:rPr>
        <w:t xml:space="preserve"> and realistically understands their community.</w:t>
      </w:r>
    </w:p>
    <w:p w14:paraId="72809136" w14:textId="77777777" w:rsidR="008E2A87" w:rsidRPr="002659B6" w:rsidRDefault="008E2A87" w:rsidP="00FE05B6">
      <w:pPr>
        <w:numPr>
          <w:ilvl w:val="0"/>
          <w:numId w:val="8"/>
        </w:numPr>
        <w:spacing w:after="120" w:line="288" w:lineRule="auto"/>
        <w:rPr>
          <w:rFonts w:ascii="Verdana" w:hAnsi="Verdana"/>
          <w:color w:val="3F4A75"/>
          <w:sz w:val="20"/>
          <w:szCs w:val="20"/>
        </w:rPr>
      </w:pPr>
      <w:r w:rsidRPr="002659B6">
        <w:rPr>
          <w:rFonts w:ascii="Verdana" w:hAnsi="Verdana"/>
          <w:color w:val="3F4A75"/>
          <w:sz w:val="20"/>
          <w:szCs w:val="20"/>
        </w:rPr>
        <w:t xml:space="preserve">Someone </w:t>
      </w:r>
      <w:r w:rsidRPr="00FE05B6">
        <w:rPr>
          <w:rFonts w:ascii="Verdana" w:hAnsi="Verdana"/>
          <w:b/>
          <w:color w:val="3F4A75"/>
          <w:sz w:val="20"/>
          <w:szCs w:val="20"/>
        </w:rPr>
        <w:t>who is able to make links between their faith and the world</w:t>
      </w:r>
      <w:r w:rsidRPr="002659B6">
        <w:rPr>
          <w:rFonts w:ascii="Verdana" w:hAnsi="Verdana"/>
          <w:color w:val="3F4A75"/>
          <w:sz w:val="20"/>
          <w:szCs w:val="20"/>
        </w:rPr>
        <w:t xml:space="preserve"> beyond church. </w:t>
      </w:r>
    </w:p>
    <w:p w14:paraId="494FB349" w14:textId="26B264DE" w:rsidR="008E2A87" w:rsidRPr="002659B6" w:rsidRDefault="008E2A87" w:rsidP="00FE05B6">
      <w:pPr>
        <w:numPr>
          <w:ilvl w:val="0"/>
          <w:numId w:val="8"/>
        </w:numPr>
        <w:spacing w:after="120" w:line="288" w:lineRule="auto"/>
        <w:rPr>
          <w:rFonts w:ascii="Verdana" w:hAnsi="Verdana"/>
          <w:color w:val="3F4A75"/>
          <w:sz w:val="20"/>
          <w:szCs w:val="20"/>
        </w:rPr>
      </w:pPr>
      <w:r w:rsidRPr="002659B6">
        <w:rPr>
          <w:rFonts w:ascii="Verdana" w:hAnsi="Verdana"/>
          <w:color w:val="3F4A75"/>
          <w:sz w:val="20"/>
          <w:szCs w:val="20"/>
        </w:rPr>
        <w:t xml:space="preserve">Someone </w:t>
      </w:r>
      <w:r w:rsidRPr="00FE05B6">
        <w:rPr>
          <w:rFonts w:ascii="Verdana" w:hAnsi="Verdana"/>
          <w:b/>
          <w:color w:val="3F4A75"/>
          <w:sz w:val="20"/>
          <w:szCs w:val="20"/>
        </w:rPr>
        <w:t>whose faith ‘spills over’</w:t>
      </w:r>
      <w:r w:rsidRPr="002659B6">
        <w:rPr>
          <w:rFonts w:ascii="Verdana" w:hAnsi="Verdana"/>
          <w:color w:val="3F4A75"/>
          <w:sz w:val="20"/>
          <w:szCs w:val="20"/>
        </w:rPr>
        <w:t xml:space="preserve"> into daily life and is enthusiastic about </w:t>
      </w:r>
      <w:r w:rsidR="00FE05B6">
        <w:rPr>
          <w:rFonts w:ascii="Verdana" w:hAnsi="Verdana"/>
          <w:color w:val="3F4A75"/>
          <w:sz w:val="20"/>
          <w:szCs w:val="20"/>
        </w:rPr>
        <w:t>c</w:t>
      </w:r>
      <w:r w:rsidRPr="002659B6">
        <w:rPr>
          <w:rFonts w:ascii="Verdana" w:hAnsi="Verdana"/>
          <w:color w:val="3F4A75"/>
          <w:sz w:val="20"/>
          <w:szCs w:val="20"/>
        </w:rPr>
        <w:t>hurch – and aware of the potential of its place within the community.</w:t>
      </w:r>
    </w:p>
    <w:p w14:paraId="119DDC4D" w14:textId="2DD70142" w:rsidR="008E2A87" w:rsidRPr="002659B6" w:rsidRDefault="008E2A87" w:rsidP="00FE05B6">
      <w:pPr>
        <w:numPr>
          <w:ilvl w:val="0"/>
          <w:numId w:val="8"/>
        </w:numPr>
        <w:spacing w:after="120" w:line="288" w:lineRule="auto"/>
        <w:rPr>
          <w:rFonts w:ascii="Verdana" w:hAnsi="Verdana"/>
          <w:color w:val="3F4A75"/>
          <w:sz w:val="20"/>
          <w:szCs w:val="20"/>
        </w:rPr>
      </w:pPr>
      <w:r w:rsidRPr="002659B6">
        <w:rPr>
          <w:rFonts w:ascii="Verdana" w:hAnsi="Verdana"/>
          <w:color w:val="3F4A75"/>
          <w:sz w:val="20"/>
          <w:szCs w:val="20"/>
        </w:rPr>
        <w:t xml:space="preserve">Someone able to </w:t>
      </w:r>
      <w:r w:rsidRPr="00FE05B6">
        <w:rPr>
          <w:rFonts w:ascii="Verdana" w:hAnsi="Verdana"/>
          <w:b/>
          <w:color w:val="3F4A75"/>
          <w:sz w:val="20"/>
          <w:szCs w:val="20"/>
        </w:rPr>
        <w:t xml:space="preserve">make and maintain relationships </w:t>
      </w:r>
      <w:r w:rsidR="00BF0D15" w:rsidRPr="002659B6">
        <w:rPr>
          <w:rFonts w:ascii="Verdana" w:hAnsi="Verdana"/>
          <w:color w:val="3F4A75"/>
          <w:sz w:val="20"/>
          <w:szCs w:val="20"/>
        </w:rPr>
        <w:t>between</w:t>
      </w:r>
      <w:r w:rsidRPr="002659B6">
        <w:rPr>
          <w:rFonts w:ascii="Verdana" w:hAnsi="Verdana"/>
          <w:color w:val="3F4A75"/>
          <w:sz w:val="20"/>
          <w:szCs w:val="20"/>
        </w:rPr>
        <w:t xml:space="preserve"> different areas of local life.</w:t>
      </w:r>
    </w:p>
    <w:p w14:paraId="70FB7EDE" w14:textId="77777777" w:rsidR="00BF0D15" w:rsidRPr="009F7ED9" w:rsidRDefault="00BF0D15" w:rsidP="008E2A87">
      <w:pPr>
        <w:spacing w:after="120" w:line="288" w:lineRule="auto"/>
        <w:rPr>
          <w:rFonts w:ascii="Verdana" w:hAnsi="Verdana"/>
          <w:color w:val="3F4A75"/>
          <w:sz w:val="24"/>
          <w:szCs w:val="24"/>
        </w:rPr>
      </w:pPr>
    </w:p>
    <w:p w14:paraId="405E43FB" w14:textId="48695832" w:rsidR="00C43B57" w:rsidRPr="00585F23" w:rsidRDefault="008E2A87" w:rsidP="00585F23">
      <w:pPr>
        <w:rPr>
          <w:rFonts w:ascii="Verdana" w:hAnsi="Verdana"/>
          <w:b/>
          <w:color w:val="00838A"/>
          <w:sz w:val="28"/>
          <w:szCs w:val="28"/>
        </w:rPr>
      </w:pPr>
      <w:r w:rsidRPr="00F16B38">
        <w:rPr>
          <w:rFonts w:ascii="Verdana" w:hAnsi="Verdana"/>
          <w:b/>
          <w:color w:val="00838A"/>
          <w:sz w:val="28"/>
          <w:szCs w:val="28"/>
        </w:rPr>
        <w:t>Focal Leader Role</w:t>
      </w:r>
      <w:r w:rsidR="00585F23">
        <w:rPr>
          <w:rFonts w:ascii="Verdana" w:hAnsi="Verdana"/>
          <w:b/>
          <w:color w:val="00838A"/>
          <w:sz w:val="28"/>
          <w:szCs w:val="28"/>
        </w:rPr>
        <w:t xml:space="preserve">: </w:t>
      </w:r>
      <w:r w:rsidR="00457620" w:rsidRPr="00585F23">
        <w:rPr>
          <w:rFonts w:ascii="Verdana" w:hAnsi="Verdana"/>
          <w:b/>
          <w:color w:val="00838A"/>
          <w:sz w:val="28"/>
          <w:szCs w:val="28"/>
        </w:rPr>
        <w:t>Core and p</w:t>
      </w:r>
      <w:r w:rsidR="005F5326" w:rsidRPr="00585F23">
        <w:rPr>
          <w:rFonts w:ascii="Verdana" w:hAnsi="Verdana"/>
          <w:b/>
          <w:color w:val="00838A"/>
          <w:sz w:val="28"/>
          <w:szCs w:val="28"/>
        </w:rPr>
        <w:t>articular</w:t>
      </w:r>
      <w:r w:rsidR="00457620" w:rsidRPr="00585F23">
        <w:rPr>
          <w:rFonts w:ascii="Verdana" w:hAnsi="Verdana"/>
          <w:b/>
          <w:color w:val="00838A"/>
          <w:sz w:val="28"/>
          <w:szCs w:val="28"/>
        </w:rPr>
        <w:t xml:space="preserve"> ministries</w:t>
      </w:r>
    </w:p>
    <w:p w14:paraId="7B62CACC" w14:textId="4EFDD6CD" w:rsidR="00C43B57" w:rsidRPr="002659B6" w:rsidRDefault="00457620" w:rsidP="00334985">
      <w:pPr>
        <w:spacing w:after="120" w:line="288" w:lineRule="auto"/>
        <w:jc w:val="both"/>
        <w:rPr>
          <w:rFonts w:ascii="Verdana" w:hAnsi="Verdana"/>
          <w:color w:val="3F4A75"/>
          <w:sz w:val="20"/>
          <w:szCs w:val="20"/>
        </w:rPr>
      </w:pPr>
      <w:r w:rsidRPr="002659B6">
        <w:rPr>
          <w:rFonts w:ascii="Verdana" w:hAnsi="Verdana"/>
          <w:color w:val="3F4A75"/>
          <w:sz w:val="20"/>
          <w:szCs w:val="20"/>
        </w:rPr>
        <w:t>T</w:t>
      </w:r>
      <w:r w:rsidR="00C43B57" w:rsidRPr="002659B6">
        <w:rPr>
          <w:rFonts w:ascii="Verdana" w:hAnsi="Verdana"/>
          <w:color w:val="3F4A75"/>
          <w:sz w:val="20"/>
          <w:szCs w:val="20"/>
        </w:rPr>
        <w:t xml:space="preserve">he role of the </w:t>
      </w:r>
      <w:r w:rsidR="00585F23">
        <w:rPr>
          <w:rFonts w:ascii="Verdana" w:hAnsi="Verdana"/>
          <w:color w:val="3F4A75"/>
          <w:sz w:val="20"/>
          <w:szCs w:val="20"/>
        </w:rPr>
        <w:t>f</w:t>
      </w:r>
      <w:r w:rsidR="00C43B57" w:rsidRPr="002659B6">
        <w:rPr>
          <w:rFonts w:ascii="Verdana" w:hAnsi="Verdana"/>
          <w:color w:val="3F4A75"/>
          <w:sz w:val="20"/>
          <w:szCs w:val="20"/>
        </w:rPr>
        <w:t xml:space="preserve">ocal </w:t>
      </w:r>
      <w:r w:rsidR="00585F23">
        <w:rPr>
          <w:rFonts w:ascii="Verdana" w:hAnsi="Verdana"/>
          <w:color w:val="3F4A75"/>
          <w:sz w:val="20"/>
          <w:szCs w:val="20"/>
        </w:rPr>
        <w:t>l</w:t>
      </w:r>
      <w:r w:rsidR="00C43B57" w:rsidRPr="002659B6">
        <w:rPr>
          <w:rFonts w:ascii="Verdana" w:hAnsi="Verdana"/>
          <w:color w:val="3F4A75"/>
          <w:sz w:val="20"/>
          <w:szCs w:val="20"/>
        </w:rPr>
        <w:t xml:space="preserve">eader will </w:t>
      </w:r>
      <w:r w:rsidR="00F16B38" w:rsidRPr="002659B6">
        <w:rPr>
          <w:rFonts w:ascii="Verdana" w:hAnsi="Verdana"/>
          <w:color w:val="3F4A75"/>
          <w:sz w:val="20"/>
          <w:szCs w:val="20"/>
        </w:rPr>
        <w:t xml:space="preserve">potentially </w:t>
      </w:r>
      <w:r w:rsidR="00C43B57" w:rsidRPr="002659B6">
        <w:rPr>
          <w:rFonts w:ascii="Verdana" w:hAnsi="Verdana"/>
          <w:color w:val="3F4A75"/>
          <w:sz w:val="20"/>
          <w:szCs w:val="20"/>
        </w:rPr>
        <w:t xml:space="preserve">be as different as our churches and local areas </w:t>
      </w:r>
      <w:r w:rsidRPr="002659B6">
        <w:rPr>
          <w:rFonts w:ascii="Verdana" w:hAnsi="Verdana"/>
          <w:color w:val="3F4A75"/>
          <w:sz w:val="20"/>
          <w:szCs w:val="20"/>
        </w:rPr>
        <w:t xml:space="preserve">and </w:t>
      </w:r>
      <w:r w:rsidR="00F16B38" w:rsidRPr="002659B6">
        <w:rPr>
          <w:rFonts w:ascii="Verdana" w:hAnsi="Verdana"/>
          <w:color w:val="3F4A75"/>
          <w:sz w:val="20"/>
          <w:szCs w:val="20"/>
        </w:rPr>
        <w:t xml:space="preserve">is </w:t>
      </w:r>
      <w:r w:rsidR="00C43B57" w:rsidRPr="002659B6">
        <w:rPr>
          <w:rFonts w:ascii="Verdana" w:hAnsi="Verdana"/>
          <w:color w:val="3F4A75"/>
          <w:sz w:val="20"/>
          <w:szCs w:val="20"/>
        </w:rPr>
        <w:t>depend</w:t>
      </w:r>
      <w:r w:rsidRPr="002659B6">
        <w:rPr>
          <w:rFonts w:ascii="Verdana" w:hAnsi="Verdana"/>
          <w:color w:val="3F4A75"/>
          <w:sz w:val="20"/>
          <w:szCs w:val="20"/>
        </w:rPr>
        <w:t>ent</w:t>
      </w:r>
      <w:r w:rsidR="00C43B57" w:rsidRPr="002659B6">
        <w:rPr>
          <w:rFonts w:ascii="Verdana" w:hAnsi="Verdana"/>
          <w:color w:val="3F4A75"/>
          <w:sz w:val="20"/>
          <w:szCs w:val="20"/>
        </w:rPr>
        <w:t xml:space="preserve"> on individual specialist gifts, church context, local </w:t>
      </w:r>
      <w:r w:rsidRPr="002659B6">
        <w:rPr>
          <w:rFonts w:ascii="Verdana" w:hAnsi="Verdana"/>
          <w:color w:val="3F4A75"/>
          <w:sz w:val="20"/>
          <w:szCs w:val="20"/>
        </w:rPr>
        <w:t>character</w:t>
      </w:r>
      <w:r w:rsidR="00C43B57" w:rsidRPr="002659B6">
        <w:rPr>
          <w:rFonts w:ascii="Verdana" w:hAnsi="Verdana"/>
          <w:color w:val="3F4A75"/>
          <w:sz w:val="20"/>
          <w:szCs w:val="20"/>
        </w:rPr>
        <w:t xml:space="preserve"> and </w:t>
      </w:r>
      <w:r w:rsidRPr="002659B6">
        <w:rPr>
          <w:rFonts w:ascii="Verdana" w:hAnsi="Verdana"/>
          <w:color w:val="3F4A75"/>
          <w:sz w:val="20"/>
          <w:szCs w:val="20"/>
        </w:rPr>
        <w:t>identified needs.</w:t>
      </w:r>
    </w:p>
    <w:p w14:paraId="793358DE" w14:textId="573CA19E" w:rsidR="00C43B57" w:rsidRPr="002659B6" w:rsidRDefault="00C43B57" w:rsidP="00334985">
      <w:pPr>
        <w:spacing w:after="120" w:line="288" w:lineRule="auto"/>
        <w:jc w:val="both"/>
        <w:rPr>
          <w:rFonts w:ascii="Verdana" w:hAnsi="Verdana"/>
          <w:color w:val="3F4A75"/>
          <w:sz w:val="20"/>
          <w:szCs w:val="20"/>
        </w:rPr>
      </w:pPr>
      <w:r w:rsidRPr="002659B6">
        <w:rPr>
          <w:rFonts w:ascii="Verdana" w:hAnsi="Verdana"/>
          <w:color w:val="3F4A75"/>
          <w:sz w:val="20"/>
          <w:szCs w:val="20"/>
        </w:rPr>
        <w:t xml:space="preserve">The identified </w:t>
      </w:r>
      <w:r w:rsidR="009F7ED9" w:rsidRPr="002659B6">
        <w:rPr>
          <w:rFonts w:ascii="Verdana" w:hAnsi="Verdana"/>
          <w:color w:val="3F4A75"/>
          <w:sz w:val="20"/>
          <w:szCs w:val="20"/>
        </w:rPr>
        <w:t>focal leader</w:t>
      </w:r>
      <w:r w:rsidR="00585F23">
        <w:rPr>
          <w:rFonts w:ascii="Verdana" w:hAnsi="Verdana"/>
          <w:color w:val="3F4A75"/>
          <w:sz w:val="20"/>
          <w:szCs w:val="20"/>
        </w:rPr>
        <w:t xml:space="preserve"> designate</w:t>
      </w:r>
      <w:r w:rsidRPr="002659B6">
        <w:rPr>
          <w:rFonts w:ascii="Verdana" w:hAnsi="Verdana"/>
          <w:color w:val="3F4A75"/>
          <w:sz w:val="20"/>
          <w:szCs w:val="20"/>
        </w:rPr>
        <w:t xml:space="preserve"> may be ideally placed for </w:t>
      </w:r>
      <w:r w:rsidR="00FE05B6">
        <w:rPr>
          <w:rFonts w:ascii="Verdana" w:hAnsi="Verdana"/>
          <w:color w:val="3F4A75"/>
          <w:sz w:val="20"/>
          <w:szCs w:val="20"/>
        </w:rPr>
        <w:t>identified</w:t>
      </w:r>
      <w:r w:rsidRPr="002659B6">
        <w:rPr>
          <w:rFonts w:ascii="Verdana" w:hAnsi="Verdana"/>
          <w:color w:val="3F4A75"/>
          <w:sz w:val="20"/>
          <w:szCs w:val="20"/>
        </w:rPr>
        <w:t xml:space="preserve"> missional area</w:t>
      </w:r>
      <w:r w:rsidR="00FE05B6">
        <w:rPr>
          <w:rFonts w:ascii="Verdana" w:hAnsi="Verdana"/>
          <w:color w:val="3F4A75"/>
          <w:sz w:val="20"/>
          <w:szCs w:val="20"/>
        </w:rPr>
        <w:t>s</w:t>
      </w:r>
      <w:r w:rsidRPr="002659B6">
        <w:rPr>
          <w:rFonts w:ascii="Verdana" w:hAnsi="Verdana"/>
          <w:color w:val="3F4A75"/>
          <w:sz w:val="20"/>
          <w:szCs w:val="20"/>
        </w:rPr>
        <w:t>, ha</w:t>
      </w:r>
      <w:r w:rsidR="004B0732">
        <w:rPr>
          <w:rFonts w:ascii="Verdana" w:hAnsi="Verdana"/>
          <w:color w:val="3F4A75"/>
          <w:sz w:val="20"/>
          <w:szCs w:val="20"/>
        </w:rPr>
        <w:t>ve</w:t>
      </w:r>
      <w:r w:rsidRPr="002659B6">
        <w:rPr>
          <w:rFonts w:ascii="Verdana" w:hAnsi="Verdana"/>
          <w:color w:val="3F4A75"/>
          <w:sz w:val="20"/>
          <w:szCs w:val="20"/>
        </w:rPr>
        <w:t xml:space="preserve"> the core gifts necessary and willing to undertake further training</w:t>
      </w:r>
      <w:r w:rsidR="00F16B38" w:rsidRPr="002659B6">
        <w:rPr>
          <w:rFonts w:ascii="Verdana" w:hAnsi="Verdana"/>
          <w:color w:val="3F4A75"/>
          <w:sz w:val="20"/>
          <w:szCs w:val="20"/>
        </w:rPr>
        <w:t xml:space="preserve"> (to be identified)</w:t>
      </w:r>
      <w:r w:rsidRPr="002659B6">
        <w:rPr>
          <w:rFonts w:ascii="Verdana" w:hAnsi="Verdana"/>
          <w:color w:val="3F4A75"/>
          <w:sz w:val="20"/>
          <w:szCs w:val="20"/>
        </w:rPr>
        <w:t xml:space="preserve"> </w:t>
      </w:r>
      <w:r w:rsidR="00380709">
        <w:rPr>
          <w:rFonts w:ascii="Verdana" w:hAnsi="Verdana"/>
          <w:color w:val="3F4A75"/>
          <w:sz w:val="20"/>
          <w:szCs w:val="20"/>
        </w:rPr>
        <w:t xml:space="preserve">in order </w:t>
      </w:r>
      <w:r w:rsidRPr="002659B6">
        <w:rPr>
          <w:rFonts w:ascii="Verdana" w:hAnsi="Verdana"/>
          <w:color w:val="3F4A75"/>
          <w:sz w:val="20"/>
          <w:szCs w:val="20"/>
        </w:rPr>
        <w:t xml:space="preserve">to grow more fully into </w:t>
      </w:r>
      <w:r w:rsidR="00F16B38" w:rsidRPr="002659B6">
        <w:rPr>
          <w:rFonts w:ascii="Verdana" w:hAnsi="Verdana"/>
          <w:color w:val="3F4A75"/>
          <w:sz w:val="20"/>
          <w:szCs w:val="20"/>
        </w:rPr>
        <w:t>the</w:t>
      </w:r>
      <w:r w:rsidRPr="002659B6">
        <w:rPr>
          <w:rFonts w:ascii="Verdana" w:hAnsi="Verdana"/>
          <w:color w:val="3F4A75"/>
          <w:sz w:val="20"/>
          <w:szCs w:val="20"/>
        </w:rPr>
        <w:t xml:space="preserve"> new role. This may include </w:t>
      </w:r>
      <w:r w:rsidR="00B17C82">
        <w:rPr>
          <w:rFonts w:ascii="Verdana" w:hAnsi="Verdana"/>
          <w:color w:val="3F4A75"/>
          <w:sz w:val="20"/>
          <w:szCs w:val="20"/>
        </w:rPr>
        <w:t xml:space="preserve">for example, </w:t>
      </w:r>
      <w:r w:rsidRPr="002659B6">
        <w:rPr>
          <w:rFonts w:ascii="Verdana" w:hAnsi="Verdana"/>
          <w:color w:val="3F4A75"/>
          <w:sz w:val="20"/>
          <w:szCs w:val="20"/>
        </w:rPr>
        <w:t xml:space="preserve">transference of life skills/ training into a missional environment – such as head teacher into gathering ministry teams together – or small business owner into </w:t>
      </w:r>
      <w:r w:rsidR="00585F23">
        <w:rPr>
          <w:rFonts w:ascii="Verdana" w:hAnsi="Verdana"/>
          <w:color w:val="3F4A75"/>
          <w:sz w:val="20"/>
          <w:szCs w:val="20"/>
        </w:rPr>
        <w:t>c</w:t>
      </w:r>
      <w:r w:rsidRPr="002659B6">
        <w:rPr>
          <w:rFonts w:ascii="Verdana" w:hAnsi="Verdana"/>
          <w:color w:val="3F4A75"/>
          <w:sz w:val="20"/>
          <w:szCs w:val="20"/>
        </w:rPr>
        <w:t>hurch finance and governance.</w:t>
      </w:r>
    </w:p>
    <w:p w14:paraId="07B04B37" w14:textId="77777777" w:rsidR="00C43B57" w:rsidRDefault="00C43B57" w:rsidP="00C43B57">
      <w:pPr>
        <w:spacing w:after="120" w:line="288" w:lineRule="auto"/>
        <w:rPr>
          <w:rFonts w:ascii="Verdana" w:hAnsi="Verdana"/>
          <w:color w:val="3F4A75"/>
        </w:rPr>
      </w:pPr>
    </w:p>
    <w:p w14:paraId="4241E539" w14:textId="0348ED15" w:rsidR="00F16B38" w:rsidRPr="009F7ED9" w:rsidRDefault="00F16B38" w:rsidP="00F16B38">
      <w:pPr>
        <w:rPr>
          <w:rFonts w:ascii="Verdana" w:hAnsi="Verdana"/>
          <w:b/>
          <w:color w:val="00838A"/>
          <w:sz w:val="28"/>
          <w:szCs w:val="28"/>
        </w:rPr>
      </w:pPr>
      <w:r w:rsidRPr="009F7ED9">
        <w:rPr>
          <w:rFonts w:ascii="Verdana" w:hAnsi="Verdana"/>
          <w:b/>
          <w:color w:val="00838A"/>
          <w:sz w:val="28"/>
          <w:szCs w:val="28"/>
        </w:rPr>
        <w:t>Core ministries</w:t>
      </w:r>
    </w:p>
    <w:p w14:paraId="05EB7704" w14:textId="02946B14" w:rsidR="006C40C8" w:rsidRPr="006C40C8" w:rsidRDefault="00A358E3" w:rsidP="006C40C8">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b/>
          <w:color w:val="1F497D" w:themeColor="text2"/>
          <w:sz w:val="20"/>
          <w:szCs w:val="20"/>
        </w:rPr>
        <w:t xml:space="preserve">To facilitate others </w:t>
      </w:r>
      <w:r w:rsidRPr="00334985">
        <w:rPr>
          <w:rFonts w:ascii="Verdana" w:hAnsi="Verdana"/>
          <w:color w:val="1F497D" w:themeColor="text2"/>
          <w:sz w:val="20"/>
          <w:szCs w:val="20"/>
        </w:rPr>
        <w:t>whilst setting a standard as a role model</w:t>
      </w:r>
    </w:p>
    <w:p w14:paraId="0779C0AA" w14:textId="5C930D22" w:rsidR="006C40C8" w:rsidRPr="006C40C8" w:rsidRDefault="00F16B38" w:rsidP="006C40C8">
      <w:pPr>
        <w:pStyle w:val="ListParagraph"/>
        <w:numPr>
          <w:ilvl w:val="0"/>
          <w:numId w:val="4"/>
        </w:numPr>
        <w:spacing w:after="120" w:line="288" w:lineRule="auto"/>
        <w:rPr>
          <w:rFonts w:ascii="Verdana" w:hAnsi="Verdana"/>
          <w:b/>
          <w:color w:val="1F497D" w:themeColor="text2"/>
          <w:sz w:val="20"/>
          <w:szCs w:val="20"/>
        </w:rPr>
      </w:pPr>
      <w:r w:rsidRPr="002659B6">
        <w:rPr>
          <w:rFonts w:ascii="Verdana" w:hAnsi="Verdana"/>
          <w:color w:val="1F497D" w:themeColor="text2"/>
          <w:sz w:val="20"/>
          <w:szCs w:val="20"/>
        </w:rPr>
        <w:t xml:space="preserve">To </w:t>
      </w:r>
      <w:r w:rsidR="00A358E3" w:rsidRPr="002659B6">
        <w:rPr>
          <w:rFonts w:ascii="Verdana" w:hAnsi="Verdana"/>
          <w:color w:val="1F497D" w:themeColor="text2"/>
          <w:sz w:val="20"/>
          <w:szCs w:val="20"/>
        </w:rPr>
        <w:t xml:space="preserve">be committed to </w:t>
      </w:r>
      <w:r w:rsidRPr="002659B6">
        <w:rPr>
          <w:rFonts w:ascii="Verdana" w:hAnsi="Verdana"/>
          <w:color w:val="1F497D" w:themeColor="text2"/>
          <w:sz w:val="20"/>
          <w:szCs w:val="20"/>
        </w:rPr>
        <w:t>being</w:t>
      </w:r>
      <w:r w:rsidR="00C43B57" w:rsidRPr="002659B6">
        <w:rPr>
          <w:rFonts w:ascii="Verdana" w:hAnsi="Verdana"/>
          <w:color w:val="1F497D" w:themeColor="text2"/>
          <w:sz w:val="20"/>
          <w:szCs w:val="20"/>
        </w:rPr>
        <w:t xml:space="preserve"> the recognised face of Church – </w:t>
      </w:r>
      <w:r w:rsidR="00334985">
        <w:rPr>
          <w:rFonts w:ascii="Verdana" w:hAnsi="Verdana"/>
          <w:color w:val="1F497D" w:themeColor="text2"/>
          <w:sz w:val="20"/>
          <w:szCs w:val="20"/>
        </w:rPr>
        <w:t xml:space="preserve">to be the </w:t>
      </w:r>
      <w:r w:rsidR="00C43B57" w:rsidRPr="002659B6">
        <w:rPr>
          <w:rFonts w:ascii="Verdana" w:hAnsi="Verdana"/>
          <w:color w:val="1F497D" w:themeColor="text2"/>
          <w:sz w:val="20"/>
          <w:szCs w:val="20"/>
        </w:rPr>
        <w:t>first port of call, inside and out</w:t>
      </w:r>
      <w:r w:rsidRPr="002659B6">
        <w:rPr>
          <w:rFonts w:ascii="Verdana" w:hAnsi="Verdana"/>
          <w:color w:val="1F497D" w:themeColor="text2"/>
          <w:sz w:val="20"/>
          <w:szCs w:val="20"/>
        </w:rPr>
        <w:t>,</w:t>
      </w:r>
      <w:r w:rsidR="009F7ED9" w:rsidRPr="002659B6">
        <w:rPr>
          <w:rFonts w:ascii="Verdana" w:hAnsi="Verdana"/>
          <w:color w:val="1F497D" w:themeColor="text2"/>
          <w:sz w:val="20"/>
          <w:szCs w:val="20"/>
        </w:rPr>
        <w:t xml:space="preserve"> and</w:t>
      </w:r>
      <w:r w:rsidRPr="002659B6">
        <w:rPr>
          <w:rFonts w:ascii="Verdana" w:hAnsi="Verdana"/>
          <w:color w:val="1F497D" w:themeColor="text2"/>
          <w:sz w:val="20"/>
          <w:szCs w:val="20"/>
        </w:rPr>
        <w:t xml:space="preserve"> to be</w:t>
      </w:r>
      <w:r w:rsidR="00585F23">
        <w:rPr>
          <w:rFonts w:ascii="Verdana" w:hAnsi="Verdana"/>
          <w:color w:val="1F497D" w:themeColor="text2"/>
          <w:sz w:val="20"/>
          <w:szCs w:val="20"/>
        </w:rPr>
        <w:t xml:space="preserve"> a contributing</w:t>
      </w:r>
      <w:r w:rsidRPr="002659B6">
        <w:rPr>
          <w:rFonts w:ascii="Verdana" w:hAnsi="Verdana"/>
          <w:color w:val="1F497D" w:themeColor="text2"/>
          <w:sz w:val="20"/>
          <w:szCs w:val="20"/>
        </w:rPr>
        <w:t xml:space="preserve"> </w:t>
      </w:r>
      <w:r w:rsidR="00585F23">
        <w:rPr>
          <w:rFonts w:ascii="Verdana" w:hAnsi="Verdana"/>
          <w:b/>
          <w:color w:val="1F497D" w:themeColor="text2"/>
          <w:sz w:val="20"/>
          <w:szCs w:val="20"/>
        </w:rPr>
        <w:t>member</w:t>
      </w:r>
      <w:r w:rsidRPr="00B17C82">
        <w:rPr>
          <w:rFonts w:ascii="Verdana" w:hAnsi="Verdana"/>
          <w:b/>
          <w:color w:val="1F497D" w:themeColor="text2"/>
          <w:sz w:val="20"/>
          <w:szCs w:val="20"/>
        </w:rPr>
        <w:t xml:space="preserve"> of the </w:t>
      </w:r>
      <w:r w:rsidR="00350458">
        <w:rPr>
          <w:rFonts w:ascii="Verdana" w:hAnsi="Verdana"/>
          <w:b/>
          <w:color w:val="1F497D" w:themeColor="text2"/>
          <w:sz w:val="20"/>
          <w:szCs w:val="20"/>
        </w:rPr>
        <w:t>Mission Community</w:t>
      </w:r>
      <w:r w:rsidRPr="00B17C82">
        <w:rPr>
          <w:rFonts w:ascii="Verdana" w:hAnsi="Verdana"/>
          <w:b/>
          <w:color w:val="1F497D" w:themeColor="text2"/>
          <w:sz w:val="20"/>
          <w:szCs w:val="20"/>
        </w:rPr>
        <w:t xml:space="preserve"> leadership team.</w:t>
      </w:r>
    </w:p>
    <w:p w14:paraId="4BA68789" w14:textId="675996FA" w:rsidR="00334985" w:rsidRPr="00334985" w:rsidRDefault="00A358E3" w:rsidP="00334985">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 xml:space="preserve">To be the </w:t>
      </w:r>
      <w:r w:rsidRPr="00B17C82">
        <w:rPr>
          <w:rFonts w:ascii="Verdana" w:hAnsi="Verdana"/>
          <w:b/>
          <w:color w:val="1F497D" w:themeColor="text2"/>
          <w:sz w:val="20"/>
          <w:szCs w:val="20"/>
        </w:rPr>
        <w:t>‘go-to-person’</w:t>
      </w:r>
      <w:r w:rsidRPr="002659B6">
        <w:rPr>
          <w:rFonts w:ascii="Verdana" w:hAnsi="Verdana"/>
          <w:color w:val="1F497D" w:themeColor="text2"/>
          <w:sz w:val="20"/>
          <w:szCs w:val="20"/>
        </w:rPr>
        <w:t xml:space="preserve"> but to acknowledge that this does not </w:t>
      </w:r>
      <w:r w:rsidR="009F7ED9" w:rsidRPr="002659B6">
        <w:rPr>
          <w:rFonts w:ascii="Verdana" w:hAnsi="Verdana"/>
          <w:color w:val="1F497D" w:themeColor="text2"/>
          <w:sz w:val="20"/>
          <w:szCs w:val="20"/>
        </w:rPr>
        <w:t xml:space="preserve">correspond </w:t>
      </w:r>
      <w:r w:rsidRPr="002659B6">
        <w:rPr>
          <w:rFonts w:ascii="Verdana" w:hAnsi="Verdana"/>
          <w:color w:val="1F497D" w:themeColor="text2"/>
          <w:sz w:val="20"/>
          <w:szCs w:val="20"/>
        </w:rPr>
        <w:t>to doing everything by oneself.</w:t>
      </w:r>
    </w:p>
    <w:p w14:paraId="29042F45" w14:textId="5B005EA6" w:rsidR="00C43B57" w:rsidRPr="002659B6" w:rsidRDefault="00F16B38" w:rsidP="002659B6">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To be</w:t>
      </w:r>
      <w:r w:rsidR="00C43B57" w:rsidRPr="002659B6">
        <w:rPr>
          <w:rFonts w:ascii="Verdana" w:hAnsi="Verdana"/>
          <w:color w:val="1F497D" w:themeColor="text2"/>
          <w:sz w:val="20"/>
          <w:szCs w:val="20"/>
        </w:rPr>
        <w:t xml:space="preserve"> </w:t>
      </w:r>
      <w:r w:rsidR="00C43B57" w:rsidRPr="00B17C82">
        <w:rPr>
          <w:rFonts w:ascii="Verdana" w:hAnsi="Verdana"/>
          <w:b/>
          <w:color w:val="1F497D" w:themeColor="text2"/>
          <w:sz w:val="20"/>
          <w:szCs w:val="20"/>
        </w:rPr>
        <w:t>present and contribute</w:t>
      </w:r>
      <w:r w:rsidR="00C43B57" w:rsidRPr="002659B6">
        <w:rPr>
          <w:rFonts w:ascii="Verdana" w:hAnsi="Verdana"/>
          <w:color w:val="1F497D" w:themeColor="text2"/>
          <w:sz w:val="20"/>
          <w:szCs w:val="20"/>
        </w:rPr>
        <w:t xml:space="preserve"> to main church Services and other events. To be involved in PCC but not necessarily chair.</w:t>
      </w:r>
    </w:p>
    <w:p w14:paraId="2096330C" w14:textId="1006BCF0" w:rsidR="00C43B57" w:rsidRPr="002659B6" w:rsidRDefault="00C43B57" w:rsidP="002659B6">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 xml:space="preserve">To </w:t>
      </w:r>
      <w:r w:rsidRPr="00B17C82">
        <w:rPr>
          <w:rFonts w:ascii="Verdana" w:hAnsi="Verdana"/>
          <w:b/>
          <w:color w:val="1F497D" w:themeColor="text2"/>
          <w:sz w:val="20"/>
          <w:szCs w:val="20"/>
        </w:rPr>
        <w:t>encourage</w:t>
      </w:r>
      <w:r w:rsidRPr="002659B6">
        <w:rPr>
          <w:rFonts w:ascii="Verdana" w:hAnsi="Verdana"/>
          <w:color w:val="1F497D" w:themeColor="text2"/>
          <w:sz w:val="20"/>
          <w:szCs w:val="20"/>
        </w:rPr>
        <w:t xml:space="preserve"> the worshipping community</w:t>
      </w:r>
      <w:r w:rsidR="00F16B38" w:rsidRPr="002659B6">
        <w:rPr>
          <w:rFonts w:ascii="Verdana" w:hAnsi="Verdana"/>
          <w:color w:val="1F497D" w:themeColor="text2"/>
          <w:sz w:val="20"/>
          <w:szCs w:val="20"/>
        </w:rPr>
        <w:t xml:space="preserve"> </w:t>
      </w:r>
      <w:r w:rsidR="00A358E3" w:rsidRPr="002659B6">
        <w:rPr>
          <w:rFonts w:ascii="Verdana" w:hAnsi="Verdana"/>
          <w:color w:val="1F497D" w:themeColor="text2"/>
          <w:sz w:val="20"/>
          <w:szCs w:val="20"/>
        </w:rPr>
        <w:t xml:space="preserve">in growing, nurturing and serving, </w:t>
      </w:r>
      <w:r w:rsidR="009F7ED9" w:rsidRPr="002659B6">
        <w:rPr>
          <w:rFonts w:ascii="Verdana" w:hAnsi="Verdana"/>
          <w:color w:val="1F497D" w:themeColor="text2"/>
          <w:sz w:val="20"/>
          <w:szCs w:val="20"/>
        </w:rPr>
        <w:t xml:space="preserve">and </w:t>
      </w:r>
      <w:r w:rsidR="00445E56">
        <w:rPr>
          <w:rFonts w:ascii="Verdana" w:hAnsi="Verdana"/>
          <w:color w:val="1F497D" w:themeColor="text2"/>
          <w:sz w:val="20"/>
          <w:szCs w:val="20"/>
        </w:rPr>
        <w:t xml:space="preserve">to </w:t>
      </w:r>
      <w:r w:rsidR="00A358E3" w:rsidRPr="00445E56">
        <w:rPr>
          <w:rFonts w:ascii="Verdana" w:hAnsi="Verdana"/>
          <w:b/>
          <w:color w:val="1F497D" w:themeColor="text2"/>
          <w:sz w:val="20"/>
          <w:szCs w:val="20"/>
        </w:rPr>
        <w:t>enabl</w:t>
      </w:r>
      <w:r w:rsidR="00445E56" w:rsidRPr="00445E56">
        <w:rPr>
          <w:rFonts w:ascii="Verdana" w:hAnsi="Verdana"/>
          <w:b/>
          <w:color w:val="1F497D" w:themeColor="text2"/>
          <w:sz w:val="20"/>
          <w:szCs w:val="20"/>
        </w:rPr>
        <w:t>e</w:t>
      </w:r>
      <w:r w:rsidR="00A358E3" w:rsidRPr="00445E56">
        <w:rPr>
          <w:rFonts w:ascii="Verdana" w:hAnsi="Verdana"/>
          <w:b/>
          <w:color w:val="1F497D" w:themeColor="text2"/>
          <w:sz w:val="20"/>
          <w:szCs w:val="20"/>
        </w:rPr>
        <w:t xml:space="preserve"> </w:t>
      </w:r>
      <w:r w:rsidR="00A358E3" w:rsidRPr="002659B6">
        <w:rPr>
          <w:rFonts w:ascii="Verdana" w:hAnsi="Verdana"/>
          <w:color w:val="1F497D" w:themeColor="text2"/>
          <w:sz w:val="20"/>
          <w:szCs w:val="20"/>
        </w:rPr>
        <w:t>others.</w:t>
      </w:r>
    </w:p>
    <w:p w14:paraId="3D312A0D" w14:textId="2C0D203C" w:rsidR="00C43B57" w:rsidRPr="002659B6" w:rsidRDefault="00C43B57" w:rsidP="002659B6">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 xml:space="preserve">To </w:t>
      </w:r>
      <w:r w:rsidR="00F16B38" w:rsidRPr="002659B6">
        <w:rPr>
          <w:rFonts w:ascii="Verdana" w:hAnsi="Verdana"/>
          <w:color w:val="1F497D" w:themeColor="text2"/>
          <w:sz w:val="20"/>
          <w:szCs w:val="20"/>
        </w:rPr>
        <w:t>e</w:t>
      </w:r>
      <w:r w:rsidRPr="002659B6">
        <w:rPr>
          <w:rFonts w:ascii="Verdana" w:hAnsi="Verdana"/>
          <w:color w:val="1F497D" w:themeColor="text2"/>
          <w:sz w:val="20"/>
          <w:szCs w:val="20"/>
        </w:rPr>
        <w:t xml:space="preserve">ncourage others </w:t>
      </w:r>
      <w:r w:rsidR="00F16B38" w:rsidRPr="002659B6">
        <w:rPr>
          <w:rFonts w:ascii="Verdana" w:hAnsi="Verdana"/>
          <w:color w:val="1F497D" w:themeColor="text2"/>
          <w:sz w:val="20"/>
          <w:szCs w:val="20"/>
        </w:rPr>
        <w:t>in their discipleship.</w:t>
      </w:r>
    </w:p>
    <w:p w14:paraId="222714A2" w14:textId="025A3236" w:rsidR="00C43B57" w:rsidRPr="002659B6" w:rsidRDefault="00C43B57" w:rsidP="002659B6">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 xml:space="preserve">To be </w:t>
      </w:r>
      <w:r w:rsidR="00A358E3" w:rsidRPr="002659B6">
        <w:rPr>
          <w:rFonts w:ascii="Verdana" w:hAnsi="Verdana"/>
          <w:color w:val="1F497D" w:themeColor="text2"/>
          <w:sz w:val="20"/>
          <w:szCs w:val="20"/>
        </w:rPr>
        <w:t>serious about</w:t>
      </w:r>
      <w:r w:rsidR="00585F23">
        <w:rPr>
          <w:rFonts w:ascii="Verdana" w:hAnsi="Verdana"/>
          <w:color w:val="1F497D" w:themeColor="text2"/>
          <w:sz w:val="20"/>
          <w:szCs w:val="20"/>
        </w:rPr>
        <w:t>,</w:t>
      </w:r>
      <w:r w:rsidR="00A358E3" w:rsidRPr="002659B6">
        <w:rPr>
          <w:rFonts w:ascii="Verdana" w:hAnsi="Verdana"/>
          <w:color w:val="1F497D" w:themeColor="text2"/>
          <w:sz w:val="20"/>
          <w:szCs w:val="20"/>
        </w:rPr>
        <w:t xml:space="preserve"> but </w:t>
      </w:r>
      <w:r w:rsidRPr="002659B6">
        <w:rPr>
          <w:rFonts w:ascii="Verdana" w:hAnsi="Verdana"/>
          <w:color w:val="1F497D" w:themeColor="text2"/>
          <w:sz w:val="20"/>
          <w:szCs w:val="20"/>
        </w:rPr>
        <w:t>generous with</w:t>
      </w:r>
      <w:r w:rsidR="00585F23">
        <w:rPr>
          <w:rFonts w:ascii="Verdana" w:hAnsi="Verdana"/>
          <w:color w:val="1F497D" w:themeColor="text2"/>
          <w:sz w:val="20"/>
          <w:szCs w:val="20"/>
        </w:rPr>
        <w:t>,</w:t>
      </w:r>
      <w:r w:rsidRPr="002659B6">
        <w:rPr>
          <w:rFonts w:ascii="Verdana" w:hAnsi="Verdana"/>
          <w:color w:val="1F497D" w:themeColor="text2"/>
          <w:sz w:val="20"/>
          <w:szCs w:val="20"/>
        </w:rPr>
        <w:t xml:space="preserve"> responsibility</w:t>
      </w:r>
      <w:r w:rsidR="00A358E3" w:rsidRPr="002659B6">
        <w:rPr>
          <w:rFonts w:ascii="Verdana" w:hAnsi="Verdana"/>
          <w:color w:val="244061" w:themeColor="accent1" w:themeShade="80"/>
          <w:sz w:val="20"/>
          <w:szCs w:val="20"/>
        </w:rPr>
        <w:t>!</w:t>
      </w:r>
      <w:r w:rsidRPr="002659B6">
        <w:rPr>
          <w:rFonts w:ascii="Verdana" w:hAnsi="Verdana"/>
          <w:color w:val="F79646" w:themeColor="accent6"/>
          <w:sz w:val="20"/>
          <w:szCs w:val="20"/>
        </w:rPr>
        <w:t xml:space="preserve"> </w:t>
      </w:r>
      <w:r w:rsidR="00A358E3" w:rsidRPr="002659B6">
        <w:rPr>
          <w:rFonts w:ascii="Verdana" w:hAnsi="Verdana"/>
          <w:color w:val="244061" w:themeColor="accent1" w:themeShade="80"/>
          <w:sz w:val="20"/>
          <w:szCs w:val="20"/>
        </w:rPr>
        <w:t xml:space="preserve">To </w:t>
      </w:r>
      <w:r w:rsidR="00A358E3" w:rsidRPr="00445E56">
        <w:rPr>
          <w:rFonts w:ascii="Verdana" w:hAnsi="Verdana"/>
          <w:b/>
          <w:color w:val="244061" w:themeColor="accent1" w:themeShade="80"/>
          <w:sz w:val="20"/>
          <w:szCs w:val="20"/>
        </w:rPr>
        <w:t>lead lightly</w:t>
      </w:r>
      <w:r w:rsidR="00A358E3" w:rsidRPr="002659B6">
        <w:rPr>
          <w:rFonts w:ascii="Verdana" w:hAnsi="Verdana"/>
          <w:color w:val="244061" w:themeColor="accent1" w:themeShade="80"/>
          <w:sz w:val="20"/>
          <w:szCs w:val="20"/>
        </w:rPr>
        <w:t>, enabling</w:t>
      </w:r>
      <w:r w:rsidR="00F16B38" w:rsidRPr="002659B6">
        <w:rPr>
          <w:rFonts w:ascii="Verdana" w:hAnsi="Verdana"/>
          <w:color w:val="244061" w:themeColor="accent1" w:themeShade="80"/>
          <w:sz w:val="20"/>
          <w:szCs w:val="20"/>
        </w:rPr>
        <w:t xml:space="preserve"> others in</w:t>
      </w:r>
      <w:r w:rsidRPr="002659B6">
        <w:rPr>
          <w:rFonts w:ascii="Verdana" w:hAnsi="Verdana"/>
          <w:color w:val="244061" w:themeColor="accent1" w:themeShade="80"/>
          <w:sz w:val="20"/>
          <w:szCs w:val="20"/>
        </w:rPr>
        <w:t xml:space="preserve"> taking responsibility and building teams</w:t>
      </w:r>
      <w:r w:rsidR="00A358E3" w:rsidRPr="002659B6">
        <w:rPr>
          <w:rFonts w:ascii="Verdana" w:hAnsi="Verdana"/>
          <w:color w:val="244061" w:themeColor="accent1" w:themeShade="80"/>
          <w:sz w:val="20"/>
          <w:szCs w:val="20"/>
        </w:rPr>
        <w:t>.</w:t>
      </w:r>
      <w:r w:rsidR="00F16B38" w:rsidRPr="002659B6">
        <w:rPr>
          <w:rFonts w:ascii="Verdana" w:hAnsi="Verdana"/>
          <w:color w:val="1F497D" w:themeColor="text2"/>
          <w:sz w:val="20"/>
          <w:szCs w:val="20"/>
        </w:rPr>
        <w:t xml:space="preserve"> </w:t>
      </w:r>
    </w:p>
    <w:p w14:paraId="63D1F5AC" w14:textId="0F2C61E1" w:rsidR="00A358E3" w:rsidRPr="002659B6" w:rsidRDefault="00C43B57" w:rsidP="002659B6">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 xml:space="preserve">To </w:t>
      </w:r>
      <w:r w:rsidRPr="00445E56">
        <w:rPr>
          <w:rFonts w:ascii="Verdana" w:hAnsi="Verdana"/>
          <w:b/>
          <w:color w:val="1F497D" w:themeColor="text2"/>
          <w:sz w:val="20"/>
          <w:szCs w:val="20"/>
        </w:rPr>
        <w:t>encourage others in mission</w:t>
      </w:r>
      <w:r w:rsidR="00A358E3" w:rsidRPr="002659B6">
        <w:rPr>
          <w:rFonts w:ascii="Verdana" w:hAnsi="Verdana"/>
          <w:color w:val="1F497D" w:themeColor="text2"/>
          <w:sz w:val="20"/>
          <w:szCs w:val="20"/>
        </w:rPr>
        <w:t>.</w:t>
      </w:r>
    </w:p>
    <w:p w14:paraId="0DF6CD15" w14:textId="5117AA35" w:rsidR="00C43B57" w:rsidRDefault="00C43B57" w:rsidP="002659B6">
      <w:pPr>
        <w:pStyle w:val="ListParagraph"/>
        <w:numPr>
          <w:ilvl w:val="0"/>
          <w:numId w:val="4"/>
        </w:numPr>
        <w:spacing w:after="120" w:line="288" w:lineRule="auto"/>
        <w:rPr>
          <w:rFonts w:ascii="Verdana" w:hAnsi="Verdana"/>
          <w:color w:val="1F497D" w:themeColor="text2"/>
          <w:sz w:val="20"/>
          <w:szCs w:val="20"/>
        </w:rPr>
      </w:pPr>
      <w:r w:rsidRPr="002659B6">
        <w:rPr>
          <w:rFonts w:ascii="Verdana" w:hAnsi="Verdana"/>
          <w:color w:val="1F497D" w:themeColor="text2"/>
          <w:sz w:val="20"/>
          <w:szCs w:val="20"/>
        </w:rPr>
        <w:t xml:space="preserve">To be </w:t>
      </w:r>
      <w:r w:rsidR="00585F23">
        <w:rPr>
          <w:rFonts w:ascii="Verdana" w:hAnsi="Verdana"/>
          <w:color w:val="1F497D" w:themeColor="text2"/>
          <w:sz w:val="20"/>
          <w:szCs w:val="20"/>
        </w:rPr>
        <w:t xml:space="preserve">appropriately </w:t>
      </w:r>
      <w:r w:rsidRPr="00445E56">
        <w:rPr>
          <w:rFonts w:ascii="Verdana" w:hAnsi="Verdana"/>
          <w:b/>
          <w:color w:val="1F497D" w:themeColor="text2"/>
          <w:sz w:val="20"/>
          <w:szCs w:val="20"/>
        </w:rPr>
        <w:t>collaborative</w:t>
      </w:r>
      <w:r w:rsidRPr="002659B6">
        <w:rPr>
          <w:rFonts w:ascii="Verdana" w:hAnsi="Verdana"/>
          <w:color w:val="1F497D" w:themeColor="text2"/>
          <w:sz w:val="20"/>
          <w:szCs w:val="20"/>
        </w:rPr>
        <w:t xml:space="preserve"> in </w:t>
      </w:r>
      <w:r w:rsidR="00A358E3" w:rsidRPr="002659B6">
        <w:rPr>
          <w:rFonts w:ascii="Verdana" w:hAnsi="Verdana"/>
          <w:color w:val="1F497D" w:themeColor="text2"/>
          <w:sz w:val="20"/>
          <w:szCs w:val="20"/>
        </w:rPr>
        <w:t>as</w:t>
      </w:r>
      <w:r w:rsidRPr="002659B6">
        <w:rPr>
          <w:rFonts w:ascii="Verdana" w:hAnsi="Verdana"/>
          <w:color w:val="1F497D" w:themeColor="text2"/>
          <w:sz w:val="20"/>
          <w:szCs w:val="20"/>
        </w:rPr>
        <w:t xml:space="preserve"> many ways as possible</w:t>
      </w:r>
    </w:p>
    <w:p w14:paraId="1D0F7DE4" w14:textId="5944E236" w:rsidR="00527E65" w:rsidRDefault="00527E65" w:rsidP="00527E65">
      <w:pPr>
        <w:spacing w:after="120" w:line="288" w:lineRule="auto"/>
        <w:rPr>
          <w:rFonts w:ascii="Verdana" w:hAnsi="Verdana"/>
          <w:color w:val="1F497D" w:themeColor="text2"/>
          <w:sz w:val="20"/>
          <w:szCs w:val="20"/>
        </w:rPr>
      </w:pPr>
    </w:p>
    <w:p w14:paraId="42A70BFC" w14:textId="77777777" w:rsidR="00585F23" w:rsidRDefault="00585F23" w:rsidP="00527E65">
      <w:pPr>
        <w:spacing w:after="120" w:line="288" w:lineRule="auto"/>
        <w:rPr>
          <w:rFonts w:ascii="Verdana" w:hAnsi="Verdana"/>
          <w:color w:val="1F497D" w:themeColor="text2"/>
          <w:sz w:val="20"/>
          <w:szCs w:val="20"/>
        </w:rPr>
      </w:pPr>
    </w:p>
    <w:p w14:paraId="02C06ABA" w14:textId="77777777" w:rsidR="00642B36" w:rsidRDefault="00642B36" w:rsidP="00EB6994">
      <w:pPr>
        <w:jc w:val="both"/>
        <w:rPr>
          <w:rFonts w:ascii="Verdana" w:hAnsi="Verdana"/>
          <w:color w:val="1F497D" w:themeColor="text2"/>
          <w:sz w:val="20"/>
          <w:szCs w:val="20"/>
        </w:rPr>
      </w:pPr>
    </w:p>
    <w:p w14:paraId="58BA07A0" w14:textId="28AFFE6D" w:rsidR="008E2A87" w:rsidRPr="00A64A13" w:rsidRDefault="00312908" w:rsidP="00EB6994">
      <w:pPr>
        <w:jc w:val="both"/>
        <w:rPr>
          <w:rFonts w:ascii="Verdana" w:hAnsi="Verdana"/>
          <w:b/>
          <w:color w:val="00838A"/>
          <w:sz w:val="28"/>
          <w:szCs w:val="28"/>
        </w:rPr>
      </w:pPr>
      <w:r w:rsidRPr="00A64A13">
        <w:rPr>
          <w:rFonts w:ascii="Verdana" w:hAnsi="Verdana"/>
          <w:b/>
          <w:color w:val="00838A"/>
          <w:sz w:val="28"/>
          <w:szCs w:val="28"/>
        </w:rPr>
        <w:lastRenderedPageBreak/>
        <w:t>Particular ministries</w:t>
      </w:r>
    </w:p>
    <w:p w14:paraId="429F7945" w14:textId="11F4646D" w:rsidR="007343CB" w:rsidRPr="002659B6" w:rsidRDefault="00312908" w:rsidP="00EB6994">
      <w:pPr>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 xml:space="preserve">Particular ministry/ ministries will be </w:t>
      </w:r>
      <w:r w:rsidR="007343CB" w:rsidRPr="002659B6">
        <w:rPr>
          <w:rFonts w:ascii="Verdana" w:hAnsi="Verdana"/>
          <w:color w:val="244061" w:themeColor="accent1" w:themeShade="80"/>
          <w:sz w:val="20"/>
          <w:szCs w:val="20"/>
        </w:rPr>
        <w:t>context specific both to persons involved, church and local community and will involve a discernment process</w:t>
      </w:r>
      <w:r w:rsidR="00334985">
        <w:rPr>
          <w:rFonts w:ascii="Verdana" w:hAnsi="Verdana"/>
          <w:color w:val="244061" w:themeColor="accent1" w:themeShade="80"/>
          <w:sz w:val="20"/>
          <w:szCs w:val="20"/>
        </w:rPr>
        <w:t xml:space="preserve"> involving the Focal leader,</w:t>
      </w:r>
      <w:r w:rsidR="00296704">
        <w:rPr>
          <w:rFonts w:ascii="Verdana" w:hAnsi="Verdana"/>
          <w:color w:val="244061" w:themeColor="accent1" w:themeShade="80"/>
          <w:sz w:val="20"/>
          <w:szCs w:val="20"/>
        </w:rPr>
        <w:t xml:space="preserve"> Incumbent, P</w:t>
      </w:r>
      <w:r w:rsidR="00C47E13">
        <w:rPr>
          <w:rFonts w:ascii="Verdana" w:hAnsi="Verdana"/>
          <w:color w:val="244061" w:themeColor="accent1" w:themeShade="80"/>
          <w:sz w:val="20"/>
          <w:szCs w:val="20"/>
        </w:rPr>
        <w:t>C</w:t>
      </w:r>
      <w:r w:rsidR="00296704">
        <w:rPr>
          <w:rFonts w:ascii="Verdana" w:hAnsi="Verdana"/>
          <w:color w:val="244061" w:themeColor="accent1" w:themeShade="80"/>
          <w:sz w:val="20"/>
          <w:szCs w:val="20"/>
        </w:rPr>
        <w:t>C,</w:t>
      </w:r>
      <w:r w:rsidR="00334985">
        <w:rPr>
          <w:rFonts w:ascii="Verdana" w:hAnsi="Verdana"/>
          <w:color w:val="244061" w:themeColor="accent1" w:themeShade="80"/>
          <w:sz w:val="20"/>
          <w:szCs w:val="20"/>
        </w:rPr>
        <w:t xml:space="preserve"> the </w:t>
      </w:r>
      <w:r w:rsidR="00350458">
        <w:rPr>
          <w:rFonts w:ascii="Verdana" w:hAnsi="Verdana"/>
          <w:color w:val="244061" w:themeColor="accent1" w:themeShade="80"/>
          <w:sz w:val="20"/>
          <w:szCs w:val="20"/>
        </w:rPr>
        <w:t>Mission Community</w:t>
      </w:r>
      <w:r w:rsidR="00334985">
        <w:rPr>
          <w:rFonts w:ascii="Verdana" w:hAnsi="Verdana"/>
          <w:color w:val="244061" w:themeColor="accent1" w:themeShade="80"/>
          <w:sz w:val="20"/>
          <w:szCs w:val="20"/>
        </w:rPr>
        <w:t xml:space="preserve"> Leader and </w:t>
      </w:r>
      <w:r w:rsidR="00296704">
        <w:rPr>
          <w:rFonts w:ascii="Verdana" w:hAnsi="Verdana"/>
          <w:color w:val="244061" w:themeColor="accent1" w:themeShade="80"/>
          <w:sz w:val="20"/>
          <w:szCs w:val="20"/>
        </w:rPr>
        <w:t xml:space="preserve">any </w:t>
      </w:r>
      <w:r w:rsidR="00334985">
        <w:rPr>
          <w:rFonts w:ascii="Verdana" w:hAnsi="Verdana"/>
          <w:color w:val="244061" w:themeColor="accent1" w:themeShade="80"/>
          <w:sz w:val="20"/>
          <w:szCs w:val="20"/>
        </w:rPr>
        <w:t>other key players in the life of the worshipping community.</w:t>
      </w:r>
      <w:r w:rsidR="00F94CDD">
        <w:rPr>
          <w:rFonts w:ascii="Verdana" w:hAnsi="Verdana"/>
          <w:color w:val="244061" w:themeColor="accent1" w:themeShade="80"/>
          <w:sz w:val="20"/>
          <w:szCs w:val="20"/>
        </w:rPr>
        <w:t xml:space="preserve"> These may represent current church involvement or alignment with </w:t>
      </w:r>
      <w:r w:rsidR="003F04A1">
        <w:rPr>
          <w:rFonts w:ascii="Verdana" w:hAnsi="Verdana"/>
          <w:color w:val="244061" w:themeColor="accent1" w:themeShade="80"/>
          <w:sz w:val="20"/>
          <w:szCs w:val="20"/>
        </w:rPr>
        <w:t xml:space="preserve">an </w:t>
      </w:r>
      <w:r w:rsidR="00F94CDD">
        <w:rPr>
          <w:rFonts w:ascii="Verdana" w:hAnsi="Verdana"/>
          <w:color w:val="244061" w:themeColor="accent1" w:themeShade="80"/>
          <w:sz w:val="20"/>
          <w:szCs w:val="20"/>
        </w:rPr>
        <w:t>identified mission opportunity.</w:t>
      </w:r>
    </w:p>
    <w:p w14:paraId="7B3A052B" w14:textId="667A75A4" w:rsidR="00312908" w:rsidRPr="002659B6" w:rsidRDefault="00F94CDD" w:rsidP="00EB6994">
      <w:pPr>
        <w:jc w:val="both"/>
        <w:rPr>
          <w:rFonts w:ascii="Verdana" w:hAnsi="Verdana"/>
          <w:color w:val="244061" w:themeColor="accent1" w:themeShade="80"/>
          <w:sz w:val="20"/>
          <w:szCs w:val="20"/>
        </w:rPr>
      </w:pPr>
      <w:r>
        <w:rPr>
          <w:rFonts w:ascii="Verdana" w:hAnsi="Verdana"/>
          <w:color w:val="244061" w:themeColor="accent1" w:themeShade="80"/>
          <w:sz w:val="20"/>
          <w:szCs w:val="20"/>
        </w:rPr>
        <w:t>In any church, u</w:t>
      </w:r>
      <w:r w:rsidR="007343CB" w:rsidRPr="002659B6">
        <w:rPr>
          <w:rFonts w:ascii="Verdana" w:hAnsi="Verdana"/>
          <w:color w:val="244061" w:themeColor="accent1" w:themeShade="80"/>
          <w:sz w:val="20"/>
          <w:szCs w:val="20"/>
        </w:rPr>
        <w:t xml:space="preserve">nique combinations of </w:t>
      </w:r>
      <w:r>
        <w:rPr>
          <w:rFonts w:ascii="Verdana" w:hAnsi="Verdana"/>
          <w:color w:val="244061" w:themeColor="accent1" w:themeShade="80"/>
          <w:sz w:val="20"/>
          <w:szCs w:val="20"/>
        </w:rPr>
        <w:t xml:space="preserve">gifts, skills, time and missional need </w:t>
      </w:r>
      <w:r w:rsidR="007343CB" w:rsidRPr="002659B6">
        <w:rPr>
          <w:rFonts w:ascii="Verdana" w:hAnsi="Verdana"/>
          <w:color w:val="244061" w:themeColor="accent1" w:themeShade="80"/>
          <w:sz w:val="20"/>
          <w:szCs w:val="20"/>
        </w:rPr>
        <w:t>will</w:t>
      </w:r>
      <w:r>
        <w:rPr>
          <w:rFonts w:ascii="Verdana" w:hAnsi="Verdana"/>
          <w:color w:val="244061" w:themeColor="accent1" w:themeShade="80"/>
          <w:sz w:val="20"/>
          <w:szCs w:val="20"/>
        </w:rPr>
        <w:t xml:space="preserve"> contribute to</w:t>
      </w:r>
      <w:r w:rsidR="007343CB" w:rsidRPr="002659B6">
        <w:rPr>
          <w:rFonts w:ascii="Verdana" w:hAnsi="Verdana"/>
          <w:color w:val="244061" w:themeColor="accent1" w:themeShade="80"/>
          <w:sz w:val="20"/>
          <w:szCs w:val="20"/>
        </w:rPr>
        <w:t xml:space="preserve"> </w:t>
      </w:r>
      <w:r>
        <w:rPr>
          <w:rFonts w:ascii="Verdana" w:hAnsi="Verdana"/>
          <w:color w:val="244061" w:themeColor="accent1" w:themeShade="80"/>
          <w:sz w:val="20"/>
          <w:szCs w:val="20"/>
        </w:rPr>
        <w:t>shape</w:t>
      </w:r>
      <w:r w:rsidR="007343CB" w:rsidRPr="002659B6">
        <w:rPr>
          <w:rFonts w:ascii="Verdana" w:hAnsi="Verdana"/>
          <w:color w:val="244061" w:themeColor="accent1" w:themeShade="80"/>
          <w:sz w:val="20"/>
          <w:szCs w:val="20"/>
        </w:rPr>
        <w:t xml:space="preserve"> a</w:t>
      </w:r>
      <w:r w:rsidR="00321FD1" w:rsidRPr="002659B6">
        <w:rPr>
          <w:rFonts w:ascii="Verdana" w:hAnsi="Verdana"/>
          <w:color w:val="244061" w:themeColor="accent1" w:themeShade="80"/>
          <w:sz w:val="20"/>
          <w:szCs w:val="20"/>
        </w:rPr>
        <w:t xml:space="preserve"> realistic</w:t>
      </w:r>
      <w:r w:rsidR="007343CB" w:rsidRPr="002659B6">
        <w:rPr>
          <w:rFonts w:ascii="Verdana" w:hAnsi="Verdana"/>
          <w:color w:val="244061" w:themeColor="accent1" w:themeShade="80"/>
          <w:sz w:val="20"/>
          <w:szCs w:val="20"/>
        </w:rPr>
        <w:t xml:space="preserve"> </w:t>
      </w:r>
      <w:r w:rsidR="007343CB" w:rsidRPr="00B427C8">
        <w:rPr>
          <w:rFonts w:ascii="Verdana" w:hAnsi="Verdana"/>
          <w:b/>
          <w:color w:val="244061" w:themeColor="accent1" w:themeShade="80"/>
          <w:sz w:val="20"/>
          <w:szCs w:val="20"/>
        </w:rPr>
        <w:t>person-centred focus of ministry</w:t>
      </w:r>
      <w:r w:rsidR="007343CB" w:rsidRPr="002659B6">
        <w:rPr>
          <w:rFonts w:ascii="Verdana" w:hAnsi="Verdana"/>
          <w:color w:val="244061" w:themeColor="accent1" w:themeShade="80"/>
          <w:sz w:val="20"/>
          <w:szCs w:val="20"/>
        </w:rPr>
        <w:t xml:space="preserve"> agreed by the</w:t>
      </w:r>
      <w:r w:rsidR="00312908" w:rsidRPr="002659B6">
        <w:rPr>
          <w:rFonts w:ascii="Verdana" w:hAnsi="Verdana"/>
          <w:color w:val="244061" w:themeColor="accent1" w:themeShade="80"/>
          <w:sz w:val="20"/>
          <w:szCs w:val="20"/>
        </w:rPr>
        <w:t xml:space="preserve"> </w:t>
      </w:r>
      <w:r w:rsidR="00350458">
        <w:rPr>
          <w:rFonts w:ascii="Verdana" w:hAnsi="Verdana"/>
          <w:color w:val="244061" w:themeColor="accent1" w:themeShade="80"/>
          <w:sz w:val="20"/>
          <w:szCs w:val="20"/>
        </w:rPr>
        <w:t>Mission Community</w:t>
      </w:r>
      <w:r w:rsidR="007343CB" w:rsidRPr="002659B6">
        <w:rPr>
          <w:rFonts w:ascii="Verdana" w:hAnsi="Verdana"/>
          <w:color w:val="244061" w:themeColor="accent1" w:themeShade="80"/>
          <w:sz w:val="20"/>
          <w:szCs w:val="20"/>
        </w:rPr>
        <w:t xml:space="preserve"> </w:t>
      </w:r>
      <w:r w:rsidR="003F04A1">
        <w:rPr>
          <w:rFonts w:ascii="Verdana" w:hAnsi="Verdana"/>
          <w:color w:val="244061" w:themeColor="accent1" w:themeShade="80"/>
          <w:sz w:val="20"/>
          <w:szCs w:val="20"/>
        </w:rPr>
        <w:t>l</w:t>
      </w:r>
      <w:r w:rsidR="007343CB" w:rsidRPr="002659B6">
        <w:rPr>
          <w:rFonts w:ascii="Verdana" w:hAnsi="Verdana"/>
          <w:color w:val="244061" w:themeColor="accent1" w:themeShade="80"/>
          <w:sz w:val="20"/>
          <w:szCs w:val="20"/>
        </w:rPr>
        <w:t>eader</w:t>
      </w:r>
      <w:r w:rsidR="00312908" w:rsidRPr="002659B6">
        <w:rPr>
          <w:rFonts w:ascii="Verdana" w:hAnsi="Verdana"/>
          <w:color w:val="244061" w:themeColor="accent1" w:themeShade="80"/>
          <w:sz w:val="20"/>
          <w:szCs w:val="20"/>
        </w:rPr>
        <w:t xml:space="preserve">, </w:t>
      </w:r>
      <w:r w:rsidR="003F04A1">
        <w:rPr>
          <w:rFonts w:ascii="Verdana" w:hAnsi="Verdana"/>
          <w:color w:val="244061" w:themeColor="accent1" w:themeShade="80"/>
          <w:sz w:val="20"/>
          <w:szCs w:val="20"/>
        </w:rPr>
        <w:t>f</w:t>
      </w:r>
      <w:r w:rsidR="007343CB" w:rsidRPr="002659B6">
        <w:rPr>
          <w:rFonts w:ascii="Verdana" w:hAnsi="Verdana"/>
          <w:color w:val="244061" w:themeColor="accent1" w:themeShade="80"/>
          <w:sz w:val="20"/>
          <w:szCs w:val="20"/>
        </w:rPr>
        <w:t xml:space="preserve">ocal leader </w:t>
      </w:r>
      <w:r w:rsidR="00312908" w:rsidRPr="002659B6">
        <w:rPr>
          <w:rFonts w:ascii="Verdana" w:hAnsi="Verdana"/>
          <w:color w:val="244061" w:themeColor="accent1" w:themeShade="80"/>
          <w:sz w:val="20"/>
          <w:szCs w:val="20"/>
        </w:rPr>
        <w:t xml:space="preserve">and PCC </w:t>
      </w:r>
      <w:r w:rsidR="007343CB" w:rsidRPr="002659B6">
        <w:rPr>
          <w:rFonts w:ascii="Verdana" w:hAnsi="Verdana"/>
          <w:color w:val="244061" w:themeColor="accent1" w:themeShade="80"/>
          <w:sz w:val="20"/>
          <w:szCs w:val="20"/>
        </w:rPr>
        <w:t>articulated</w:t>
      </w:r>
      <w:r w:rsidR="00312908" w:rsidRPr="002659B6">
        <w:rPr>
          <w:rFonts w:ascii="Verdana" w:hAnsi="Verdana"/>
          <w:color w:val="244061" w:themeColor="accent1" w:themeShade="80"/>
          <w:sz w:val="20"/>
          <w:szCs w:val="20"/>
        </w:rPr>
        <w:t xml:space="preserve"> in a working agreement and subject to discussion and review.</w:t>
      </w:r>
    </w:p>
    <w:p w14:paraId="50432556" w14:textId="40BCA76E" w:rsidR="007343CB" w:rsidRPr="002659B6" w:rsidRDefault="00F94CDD" w:rsidP="00EB6994">
      <w:pPr>
        <w:jc w:val="both"/>
        <w:rPr>
          <w:rFonts w:ascii="Verdana" w:hAnsi="Verdana"/>
          <w:color w:val="244061" w:themeColor="accent1" w:themeShade="80"/>
          <w:sz w:val="20"/>
          <w:szCs w:val="20"/>
        </w:rPr>
      </w:pPr>
      <w:r>
        <w:rPr>
          <w:rFonts w:ascii="Verdana" w:hAnsi="Verdana"/>
          <w:color w:val="244061" w:themeColor="accent1" w:themeShade="80"/>
          <w:sz w:val="20"/>
          <w:szCs w:val="20"/>
        </w:rPr>
        <w:t>B</w:t>
      </w:r>
      <w:r w:rsidR="00CE71AF">
        <w:rPr>
          <w:rFonts w:ascii="Verdana" w:hAnsi="Verdana"/>
          <w:color w:val="244061" w:themeColor="accent1" w:themeShade="80"/>
          <w:sz w:val="20"/>
          <w:szCs w:val="20"/>
        </w:rPr>
        <w:t>oth</w:t>
      </w:r>
      <w:r>
        <w:rPr>
          <w:rFonts w:ascii="Verdana" w:hAnsi="Verdana"/>
          <w:color w:val="244061" w:themeColor="accent1" w:themeShade="80"/>
          <w:sz w:val="20"/>
          <w:szCs w:val="20"/>
        </w:rPr>
        <w:t xml:space="preserve"> core and particular </w:t>
      </w:r>
      <w:r w:rsidR="0011703C">
        <w:rPr>
          <w:rFonts w:ascii="Verdana" w:hAnsi="Verdana"/>
          <w:color w:val="244061" w:themeColor="accent1" w:themeShade="80"/>
          <w:sz w:val="20"/>
          <w:szCs w:val="20"/>
        </w:rPr>
        <w:t xml:space="preserve">ministries </w:t>
      </w:r>
      <w:r w:rsidR="00CE71AF">
        <w:rPr>
          <w:rFonts w:ascii="Verdana" w:hAnsi="Verdana"/>
          <w:color w:val="244061" w:themeColor="accent1" w:themeShade="80"/>
          <w:sz w:val="20"/>
          <w:szCs w:val="20"/>
        </w:rPr>
        <w:t xml:space="preserve">will </w:t>
      </w:r>
      <w:r w:rsidR="007343CB" w:rsidRPr="002659B6">
        <w:rPr>
          <w:rFonts w:ascii="Verdana" w:hAnsi="Verdana"/>
          <w:color w:val="244061" w:themeColor="accent1" w:themeShade="80"/>
          <w:sz w:val="20"/>
          <w:szCs w:val="20"/>
        </w:rPr>
        <w:t xml:space="preserve">be open to </w:t>
      </w:r>
      <w:r w:rsidR="00EB6994">
        <w:rPr>
          <w:rFonts w:ascii="Verdana" w:hAnsi="Verdana"/>
          <w:color w:val="244061" w:themeColor="accent1" w:themeShade="80"/>
          <w:sz w:val="20"/>
          <w:szCs w:val="20"/>
        </w:rPr>
        <w:t xml:space="preserve">necessary </w:t>
      </w:r>
      <w:r w:rsidR="007343CB" w:rsidRPr="002659B6">
        <w:rPr>
          <w:rFonts w:ascii="Verdana" w:hAnsi="Verdana"/>
          <w:color w:val="244061" w:themeColor="accent1" w:themeShade="80"/>
          <w:sz w:val="20"/>
          <w:szCs w:val="20"/>
        </w:rPr>
        <w:t xml:space="preserve">development as </w:t>
      </w:r>
      <w:r w:rsidR="00EB6994">
        <w:rPr>
          <w:rFonts w:ascii="Verdana" w:hAnsi="Verdana"/>
          <w:color w:val="244061" w:themeColor="accent1" w:themeShade="80"/>
          <w:sz w:val="20"/>
          <w:szCs w:val="20"/>
        </w:rPr>
        <w:t xml:space="preserve">the </w:t>
      </w:r>
      <w:r w:rsidR="00CE71AF">
        <w:rPr>
          <w:rFonts w:ascii="Verdana" w:hAnsi="Verdana"/>
          <w:color w:val="244061" w:themeColor="accent1" w:themeShade="80"/>
          <w:sz w:val="20"/>
          <w:szCs w:val="20"/>
        </w:rPr>
        <w:t xml:space="preserve">focal </w:t>
      </w:r>
      <w:r w:rsidR="00EB6994">
        <w:rPr>
          <w:rFonts w:ascii="Verdana" w:hAnsi="Verdana"/>
          <w:color w:val="244061" w:themeColor="accent1" w:themeShade="80"/>
          <w:sz w:val="20"/>
          <w:szCs w:val="20"/>
        </w:rPr>
        <w:t>role develops. Development will be considered</w:t>
      </w:r>
      <w:r w:rsidR="00916241">
        <w:rPr>
          <w:rFonts w:ascii="Verdana" w:hAnsi="Verdana"/>
          <w:color w:val="244061" w:themeColor="accent1" w:themeShade="80"/>
          <w:sz w:val="20"/>
          <w:szCs w:val="20"/>
        </w:rPr>
        <w:t xml:space="preserve"> in </w:t>
      </w:r>
      <w:r w:rsidR="00EB6994">
        <w:rPr>
          <w:rFonts w:ascii="Verdana" w:hAnsi="Verdana"/>
          <w:color w:val="244061" w:themeColor="accent1" w:themeShade="80"/>
          <w:sz w:val="20"/>
          <w:szCs w:val="20"/>
        </w:rPr>
        <w:t xml:space="preserve">regular </w:t>
      </w:r>
      <w:r w:rsidR="00916241">
        <w:rPr>
          <w:rFonts w:ascii="Verdana" w:hAnsi="Verdana"/>
          <w:color w:val="244061" w:themeColor="accent1" w:themeShade="80"/>
          <w:sz w:val="20"/>
          <w:szCs w:val="20"/>
        </w:rPr>
        <w:t>‘</w:t>
      </w:r>
      <w:r w:rsidR="00EB6994">
        <w:rPr>
          <w:rFonts w:ascii="Verdana" w:hAnsi="Verdana"/>
          <w:color w:val="244061" w:themeColor="accent1" w:themeShade="80"/>
          <w:sz w:val="20"/>
          <w:szCs w:val="20"/>
        </w:rPr>
        <w:t>support and review</w:t>
      </w:r>
      <w:r w:rsidR="00916241">
        <w:rPr>
          <w:rFonts w:ascii="Verdana" w:hAnsi="Verdana"/>
          <w:color w:val="244061" w:themeColor="accent1" w:themeShade="80"/>
          <w:sz w:val="20"/>
          <w:szCs w:val="20"/>
        </w:rPr>
        <w:t>’</w:t>
      </w:r>
      <w:r w:rsidR="00EB6994">
        <w:rPr>
          <w:rFonts w:ascii="Verdana" w:hAnsi="Verdana"/>
          <w:color w:val="244061" w:themeColor="accent1" w:themeShade="80"/>
          <w:sz w:val="20"/>
          <w:szCs w:val="20"/>
        </w:rPr>
        <w:t xml:space="preserve"> meetings and suggestions regarding these</w:t>
      </w:r>
      <w:r w:rsidR="00527E65">
        <w:rPr>
          <w:rFonts w:ascii="Verdana" w:hAnsi="Verdana"/>
          <w:color w:val="244061" w:themeColor="accent1" w:themeShade="80"/>
          <w:sz w:val="20"/>
          <w:szCs w:val="20"/>
        </w:rPr>
        <w:t>,</w:t>
      </w:r>
      <w:r w:rsidR="00EB6994">
        <w:rPr>
          <w:rFonts w:ascii="Verdana" w:hAnsi="Verdana"/>
          <w:color w:val="244061" w:themeColor="accent1" w:themeShade="80"/>
          <w:sz w:val="20"/>
          <w:szCs w:val="20"/>
        </w:rPr>
        <w:t xml:space="preserve"> follow.</w:t>
      </w:r>
    </w:p>
    <w:p w14:paraId="2C3DF464" w14:textId="0274B56E" w:rsidR="00321FD1" w:rsidRPr="00A64A13" w:rsidRDefault="00321FD1" w:rsidP="00321FD1">
      <w:pPr>
        <w:rPr>
          <w:rFonts w:ascii="Verdana" w:hAnsi="Verdana"/>
          <w:b/>
          <w:color w:val="00838A"/>
          <w:sz w:val="28"/>
          <w:szCs w:val="28"/>
        </w:rPr>
      </w:pPr>
      <w:r w:rsidRPr="00A64A13">
        <w:rPr>
          <w:rFonts w:ascii="Verdana" w:hAnsi="Verdana"/>
          <w:b/>
          <w:color w:val="00838A"/>
          <w:sz w:val="28"/>
          <w:szCs w:val="28"/>
        </w:rPr>
        <w:t xml:space="preserve">What might </w:t>
      </w:r>
      <w:r w:rsidR="00EB6994">
        <w:rPr>
          <w:rFonts w:ascii="Verdana" w:hAnsi="Verdana"/>
          <w:b/>
          <w:color w:val="00838A"/>
          <w:sz w:val="28"/>
          <w:szCs w:val="28"/>
        </w:rPr>
        <w:t>‘</w:t>
      </w:r>
      <w:r w:rsidRPr="00A64A13">
        <w:rPr>
          <w:rFonts w:ascii="Verdana" w:hAnsi="Verdana"/>
          <w:b/>
          <w:color w:val="00838A"/>
          <w:sz w:val="28"/>
          <w:szCs w:val="28"/>
        </w:rPr>
        <w:t>particular ministries</w:t>
      </w:r>
      <w:r w:rsidR="00EB6994">
        <w:rPr>
          <w:rFonts w:ascii="Verdana" w:hAnsi="Verdana"/>
          <w:b/>
          <w:color w:val="00838A"/>
          <w:sz w:val="28"/>
          <w:szCs w:val="28"/>
        </w:rPr>
        <w:t>’</w:t>
      </w:r>
      <w:r w:rsidRPr="00A64A13">
        <w:rPr>
          <w:rFonts w:ascii="Verdana" w:hAnsi="Verdana"/>
          <w:b/>
          <w:color w:val="00838A"/>
          <w:sz w:val="28"/>
          <w:szCs w:val="28"/>
        </w:rPr>
        <w:t xml:space="preserve"> look like?</w:t>
      </w:r>
    </w:p>
    <w:p w14:paraId="0C406C73" w14:textId="677E50C4" w:rsidR="00321FD1" w:rsidRDefault="007712B7" w:rsidP="00321FD1">
      <w:pPr>
        <w:rPr>
          <w:rFonts w:ascii="Verdana" w:hAnsi="Verdana"/>
          <w:i/>
          <w:color w:val="00838A"/>
          <w:sz w:val="20"/>
          <w:szCs w:val="20"/>
        </w:rPr>
      </w:pPr>
      <w:r w:rsidRPr="006C40C8">
        <w:rPr>
          <w:rFonts w:ascii="Verdana" w:hAnsi="Verdana"/>
          <w:color w:val="00838A"/>
          <w:sz w:val="20"/>
          <w:szCs w:val="20"/>
        </w:rPr>
        <w:t>G</w:t>
      </w:r>
      <w:r w:rsidR="00321FD1" w:rsidRPr="006C40C8">
        <w:rPr>
          <w:rFonts w:ascii="Verdana" w:hAnsi="Verdana"/>
          <w:color w:val="00838A"/>
          <w:sz w:val="20"/>
          <w:szCs w:val="20"/>
        </w:rPr>
        <w:t>ather</w:t>
      </w:r>
      <w:r w:rsidRPr="006C40C8">
        <w:rPr>
          <w:rFonts w:ascii="Verdana" w:hAnsi="Verdana"/>
          <w:color w:val="00838A"/>
          <w:sz w:val="20"/>
          <w:szCs w:val="20"/>
        </w:rPr>
        <w:t>ed</w:t>
      </w:r>
      <w:r w:rsidR="00321FD1" w:rsidRPr="006C40C8">
        <w:rPr>
          <w:rFonts w:ascii="Verdana" w:hAnsi="Verdana"/>
          <w:color w:val="00838A"/>
          <w:sz w:val="20"/>
          <w:szCs w:val="20"/>
        </w:rPr>
        <w:t xml:space="preserve"> stories and examples</w:t>
      </w:r>
      <w:r w:rsidRPr="006C40C8">
        <w:rPr>
          <w:rFonts w:ascii="Verdana" w:hAnsi="Verdana"/>
          <w:color w:val="00838A"/>
          <w:sz w:val="20"/>
          <w:szCs w:val="20"/>
        </w:rPr>
        <w:t xml:space="preserve"> will </w:t>
      </w:r>
      <w:r w:rsidR="00B427C8" w:rsidRPr="006C40C8">
        <w:rPr>
          <w:rFonts w:ascii="Verdana" w:hAnsi="Verdana"/>
          <w:color w:val="00838A"/>
          <w:sz w:val="20"/>
          <w:szCs w:val="20"/>
        </w:rPr>
        <w:t xml:space="preserve">be helpful </w:t>
      </w:r>
      <w:r w:rsidR="00EB6994" w:rsidRPr="006C40C8">
        <w:rPr>
          <w:rFonts w:ascii="Verdana" w:hAnsi="Verdana"/>
          <w:color w:val="00838A"/>
          <w:sz w:val="20"/>
          <w:szCs w:val="20"/>
        </w:rPr>
        <w:t xml:space="preserve">in future, </w:t>
      </w:r>
      <w:r w:rsidR="00B427C8" w:rsidRPr="006C40C8">
        <w:rPr>
          <w:rFonts w:ascii="Verdana" w:hAnsi="Verdana"/>
          <w:color w:val="00838A"/>
          <w:sz w:val="20"/>
          <w:szCs w:val="20"/>
        </w:rPr>
        <w:t>to encour</w:t>
      </w:r>
      <w:r w:rsidR="00321FD1" w:rsidRPr="006C40C8">
        <w:rPr>
          <w:rFonts w:ascii="Verdana" w:hAnsi="Verdana"/>
          <w:color w:val="00838A"/>
          <w:sz w:val="20"/>
          <w:szCs w:val="20"/>
        </w:rPr>
        <w:t xml:space="preserve">age and inspire others. </w:t>
      </w:r>
      <w:r w:rsidR="00321FD1" w:rsidRPr="006C40C8">
        <w:rPr>
          <w:rFonts w:ascii="Verdana" w:hAnsi="Verdana"/>
          <w:i/>
          <w:color w:val="00838A"/>
          <w:sz w:val="20"/>
          <w:szCs w:val="20"/>
        </w:rPr>
        <w:t>Potential examples might be:</w:t>
      </w:r>
    </w:p>
    <w:p w14:paraId="73ED6A88" w14:textId="77777777" w:rsidR="001558A4" w:rsidRPr="006C40C8" w:rsidRDefault="001558A4" w:rsidP="00321FD1">
      <w:pPr>
        <w:rPr>
          <w:rFonts w:ascii="Verdana" w:hAnsi="Verdana"/>
          <w:color w:val="00838A"/>
          <w:sz w:val="20"/>
          <w:szCs w:val="20"/>
        </w:rPr>
      </w:pPr>
    </w:p>
    <w:p w14:paraId="501E69BE" w14:textId="08E2DDEA" w:rsidR="00321FD1" w:rsidRPr="002659B6" w:rsidRDefault="00321FD1" w:rsidP="00B427C8">
      <w:pPr>
        <w:pStyle w:val="ListParagraph"/>
        <w:numPr>
          <w:ilvl w:val="0"/>
          <w:numId w:val="14"/>
        </w:numPr>
        <w:spacing w:after="160" w:line="259" w:lineRule="auto"/>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 xml:space="preserve">A </w:t>
      </w:r>
      <w:r w:rsidR="006935AD">
        <w:rPr>
          <w:rFonts w:ascii="Verdana" w:hAnsi="Verdana"/>
          <w:b/>
          <w:color w:val="244061" w:themeColor="accent1" w:themeShade="80"/>
          <w:sz w:val="20"/>
          <w:szCs w:val="20"/>
        </w:rPr>
        <w:t>c</w:t>
      </w:r>
      <w:r w:rsidRPr="002659B6">
        <w:rPr>
          <w:rFonts w:ascii="Verdana" w:hAnsi="Verdana"/>
          <w:b/>
          <w:color w:val="244061" w:themeColor="accent1" w:themeShade="80"/>
          <w:sz w:val="20"/>
          <w:szCs w:val="20"/>
        </w:rPr>
        <w:t>hurch warden</w:t>
      </w:r>
      <w:r w:rsidRPr="002659B6">
        <w:rPr>
          <w:rFonts w:ascii="Verdana" w:hAnsi="Verdana"/>
          <w:color w:val="244061" w:themeColor="accent1" w:themeShade="80"/>
          <w:sz w:val="20"/>
          <w:szCs w:val="20"/>
        </w:rPr>
        <w:t xml:space="preserve"> who understands finance and governance, a long-time member of church – who is at home with </w:t>
      </w:r>
      <w:r w:rsidR="006935AD">
        <w:rPr>
          <w:rFonts w:ascii="Verdana" w:hAnsi="Verdana"/>
          <w:color w:val="244061" w:themeColor="accent1" w:themeShade="80"/>
          <w:sz w:val="20"/>
          <w:szCs w:val="20"/>
        </w:rPr>
        <w:t>c</w:t>
      </w:r>
      <w:r w:rsidRPr="002659B6">
        <w:rPr>
          <w:rFonts w:ascii="Verdana" w:hAnsi="Verdana"/>
          <w:color w:val="244061" w:themeColor="accent1" w:themeShade="80"/>
          <w:sz w:val="20"/>
          <w:szCs w:val="20"/>
        </w:rPr>
        <w:t>hurch structures and decision making.</w:t>
      </w:r>
      <w:r w:rsidR="007712B7" w:rsidRPr="002659B6">
        <w:rPr>
          <w:rFonts w:ascii="Verdana" w:hAnsi="Verdana"/>
          <w:color w:val="244061" w:themeColor="accent1" w:themeShade="80"/>
          <w:sz w:val="20"/>
          <w:szCs w:val="20"/>
        </w:rPr>
        <w:t xml:space="preserve"> Their experience means they understand good teams and are able to draw others in</w:t>
      </w:r>
      <w:r w:rsidR="006935AD">
        <w:rPr>
          <w:rFonts w:ascii="Verdana" w:hAnsi="Verdana"/>
          <w:color w:val="244061" w:themeColor="accent1" w:themeShade="80"/>
          <w:sz w:val="20"/>
          <w:szCs w:val="20"/>
        </w:rPr>
        <w:t>, mentoring in specialist areas where appropriate as successional planning.</w:t>
      </w:r>
    </w:p>
    <w:p w14:paraId="39CB6FFF" w14:textId="77777777" w:rsidR="00321FD1" w:rsidRPr="002659B6" w:rsidRDefault="00321FD1" w:rsidP="00321FD1">
      <w:pPr>
        <w:pStyle w:val="ListParagraph"/>
        <w:rPr>
          <w:rFonts w:ascii="Verdana" w:hAnsi="Verdana"/>
          <w:color w:val="244061" w:themeColor="accent1" w:themeShade="80"/>
          <w:sz w:val="20"/>
          <w:szCs w:val="20"/>
        </w:rPr>
      </w:pPr>
    </w:p>
    <w:p w14:paraId="721563DF" w14:textId="38EDBF90" w:rsidR="00321FD1" w:rsidRPr="00527E65" w:rsidRDefault="00321FD1" w:rsidP="00527E65">
      <w:pPr>
        <w:pStyle w:val="ListParagraph"/>
        <w:numPr>
          <w:ilvl w:val="0"/>
          <w:numId w:val="14"/>
        </w:numPr>
        <w:spacing w:after="160" w:line="259" w:lineRule="auto"/>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 xml:space="preserve">An </w:t>
      </w:r>
      <w:r w:rsidRPr="002659B6">
        <w:rPr>
          <w:rFonts w:ascii="Verdana" w:hAnsi="Verdana"/>
          <w:b/>
          <w:color w:val="244061" w:themeColor="accent1" w:themeShade="80"/>
          <w:sz w:val="20"/>
          <w:szCs w:val="20"/>
        </w:rPr>
        <w:t>ALM</w:t>
      </w:r>
      <w:r w:rsidRPr="002659B6">
        <w:rPr>
          <w:rFonts w:ascii="Verdana" w:hAnsi="Verdana"/>
          <w:color w:val="244061" w:themeColor="accent1" w:themeShade="80"/>
          <w:sz w:val="20"/>
          <w:szCs w:val="20"/>
        </w:rPr>
        <w:t>, who coordinates both the Toddler Group ministry and the Mothers’ Union</w:t>
      </w:r>
      <w:r w:rsidR="007712B7" w:rsidRPr="002659B6">
        <w:rPr>
          <w:rFonts w:ascii="Verdana" w:hAnsi="Verdana"/>
          <w:color w:val="244061" w:themeColor="accent1" w:themeShade="80"/>
          <w:sz w:val="20"/>
          <w:szCs w:val="20"/>
        </w:rPr>
        <w:t>, who</w:t>
      </w:r>
      <w:r w:rsidRPr="002659B6">
        <w:rPr>
          <w:rFonts w:ascii="Verdana" w:hAnsi="Verdana"/>
          <w:color w:val="244061" w:themeColor="accent1" w:themeShade="80"/>
          <w:sz w:val="20"/>
          <w:szCs w:val="20"/>
        </w:rPr>
        <w:t xml:space="preserve"> gives notices on a Sunday</w:t>
      </w:r>
      <w:r w:rsidR="007712B7" w:rsidRPr="002659B6">
        <w:rPr>
          <w:rFonts w:ascii="Verdana" w:hAnsi="Verdana"/>
          <w:color w:val="244061" w:themeColor="accent1" w:themeShade="80"/>
          <w:sz w:val="20"/>
          <w:szCs w:val="20"/>
        </w:rPr>
        <w:t xml:space="preserve"> morning and has</w:t>
      </w:r>
      <w:r w:rsidRPr="002659B6">
        <w:rPr>
          <w:rFonts w:ascii="Verdana" w:hAnsi="Verdana"/>
          <w:color w:val="244061" w:themeColor="accent1" w:themeShade="80"/>
          <w:sz w:val="20"/>
          <w:szCs w:val="20"/>
        </w:rPr>
        <w:t xml:space="preserve"> their finger on the church pulse</w:t>
      </w:r>
      <w:r w:rsidR="007712B7" w:rsidRPr="002659B6">
        <w:rPr>
          <w:rFonts w:ascii="Verdana" w:hAnsi="Verdana"/>
          <w:color w:val="244061" w:themeColor="accent1" w:themeShade="80"/>
          <w:sz w:val="20"/>
          <w:szCs w:val="20"/>
        </w:rPr>
        <w:t>. Their</w:t>
      </w:r>
      <w:r w:rsidRPr="002659B6">
        <w:rPr>
          <w:rFonts w:ascii="Verdana" w:hAnsi="Verdana"/>
          <w:color w:val="244061" w:themeColor="accent1" w:themeShade="80"/>
          <w:sz w:val="20"/>
          <w:szCs w:val="20"/>
        </w:rPr>
        <w:t xml:space="preserve"> reputation as a good listener means they are naturally sought out by people.</w:t>
      </w:r>
      <w:r w:rsidR="007712B7" w:rsidRPr="002659B6">
        <w:rPr>
          <w:rFonts w:ascii="Verdana" w:hAnsi="Verdana"/>
          <w:color w:val="244061" w:themeColor="accent1" w:themeShade="80"/>
          <w:sz w:val="20"/>
          <w:szCs w:val="20"/>
        </w:rPr>
        <w:t xml:space="preserve"> Their pastoral ALM training means they have a good understanding of how to widely resource meeting pastoral needs.</w:t>
      </w:r>
    </w:p>
    <w:p w14:paraId="39A555A0" w14:textId="77777777" w:rsidR="00321FD1" w:rsidRPr="00527E65" w:rsidRDefault="00321FD1" w:rsidP="006935AD">
      <w:pPr>
        <w:pStyle w:val="ListParagraph"/>
        <w:jc w:val="both"/>
        <w:rPr>
          <w:rFonts w:ascii="Verdana" w:hAnsi="Verdana"/>
          <w:color w:val="244061" w:themeColor="accent1" w:themeShade="80"/>
          <w:sz w:val="20"/>
          <w:szCs w:val="20"/>
        </w:rPr>
      </w:pPr>
    </w:p>
    <w:p w14:paraId="16D2BF75" w14:textId="12C34F22" w:rsidR="00321FD1" w:rsidRPr="002659B6" w:rsidRDefault="00321FD1" w:rsidP="006935AD">
      <w:pPr>
        <w:pStyle w:val="ListParagraph"/>
        <w:numPr>
          <w:ilvl w:val="0"/>
          <w:numId w:val="14"/>
        </w:numPr>
        <w:spacing w:after="160" w:line="259" w:lineRule="auto"/>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 xml:space="preserve">A </w:t>
      </w:r>
      <w:r w:rsidRPr="002659B6">
        <w:rPr>
          <w:rFonts w:ascii="Verdana" w:hAnsi="Verdana"/>
          <w:b/>
          <w:color w:val="244061" w:themeColor="accent1" w:themeShade="80"/>
          <w:sz w:val="20"/>
          <w:szCs w:val="20"/>
        </w:rPr>
        <w:t>Reader</w:t>
      </w:r>
      <w:r w:rsidRPr="002659B6">
        <w:rPr>
          <w:rFonts w:ascii="Verdana" w:hAnsi="Verdana"/>
          <w:color w:val="244061" w:themeColor="accent1" w:themeShade="80"/>
          <w:sz w:val="20"/>
          <w:szCs w:val="20"/>
        </w:rPr>
        <w:t xml:space="preserve"> whose long-time funeral ministry means they have inter-generational contact across the </w:t>
      </w:r>
      <w:r w:rsidR="006935AD">
        <w:rPr>
          <w:rFonts w:ascii="Verdana" w:hAnsi="Verdana"/>
          <w:color w:val="244061" w:themeColor="accent1" w:themeShade="80"/>
          <w:sz w:val="20"/>
          <w:szCs w:val="20"/>
        </w:rPr>
        <w:t xml:space="preserve">church and local </w:t>
      </w:r>
      <w:r w:rsidRPr="002659B6">
        <w:rPr>
          <w:rFonts w:ascii="Verdana" w:hAnsi="Verdana"/>
          <w:color w:val="244061" w:themeColor="accent1" w:themeShade="80"/>
          <w:sz w:val="20"/>
          <w:szCs w:val="20"/>
        </w:rPr>
        <w:t>community.</w:t>
      </w:r>
      <w:r w:rsidR="007712B7" w:rsidRPr="002659B6">
        <w:rPr>
          <w:rFonts w:ascii="Verdana" w:hAnsi="Verdana"/>
          <w:color w:val="244061" w:themeColor="accent1" w:themeShade="80"/>
          <w:sz w:val="20"/>
          <w:szCs w:val="20"/>
        </w:rPr>
        <w:t xml:space="preserve"> They are able to make links </w:t>
      </w:r>
      <w:r w:rsidR="006935AD">
        <w:rPr>
          <w:rFonts w:ascii="Verdana" w:hAnsi="Verdana"/>
          <w:color w:val="244061" w:themeColor="accent1" w:themeShade="80"/>
          <w:sz w:val="20"/>
          <w:szCs w:val="20"/>
        </w:rPr>
        <w:t>between</w:t>
      </w:r>
      <w:r w:rsidR="007712B7" w:rsidRPr="002659B6">
        <w:rPr>
          <w:rFonts w:ascii="Verdana" w:hAnsi="Verdana"/>
          <w:color w:val="244061" w:themeColor="accent1" w:themeShade="80"/>
          <w:sz w:val="20"/>
          <w:szCs w:val="20"/>
        </w:rPr>
        <w:t xml:space="preserve"> community and church and could possibly extend this to include other pastoral offices.</w:t>
      </w:r>
    </w:p>
    <w:p w14:paraId="2E07A74C" w14:textId="77777777" w:rsidR="00321FD1" w:rsidRPr="002659B6" w:rsidRDefault="00321FD1" w:rsidP="00B427C8">
      <w:pPr>
        <w:pStyle w:val="ListParagraph"/>
        <w:jc w:val="both"/>
        <w:rPr>
          <w:rFonts w:ascii="Verdana" w:hAnsi="Verdana"/>
          <w:color w:val="244061" w:themeColor="accent1" w:themeShade="80"/>
          <w:sz w:val="20"/>
          <w:szCs w:val="20"/>
        </w:rPr>
      </w:pPr>
    </w:p>
    <w:p w14:paraId="76A9E67F" w14:textId="3CBAAB75" w:rsidR="00321FD1" w:rsidRPr="002659B6" w:rsidRDefault="00321FD1" w:rsidP="00B427C8">
      <w:pPr>
        <w:pStyle w:val="ListParagraph"/>
        <w:numPr>
          <w:ilvl w:val="0"/>
          <w:numId w:val="14"/>
        </w:numPr>
        <w:spacing w:after="160" w:line="259" w:lineRule="auto"/>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 xml:space="preserve">A </w:t>
      </w:r>
      <w:r w:rsidRPr="002659B6">
        <w:rPr>
          <w:rFonts w:ascii="Verdana" w:hAnsi="Verdana"/>
          <w:b/>
          <w:color w:val="244061" w:themeColor="accent1" w:themeShade="80"/>
          <w:sz w:val="20"/>
          <w:szCs w:val="20"/>
        </w:rPr>
        <w:t>part-time administrator</w:t>
      </w:r>
      <w:r w:rsidRPr="002659B6">
        <w:rPr>
          <w:rFonts w:ascii="Verdana" w:hAnsi="Verdana"/>
          <w:color w:val="244061" w:themeColor="accent1" w:themeShade="80"/>
          <w:sz w:val="20"/>
          <w:szCs w:val="20"/>
        </w:rPr>
        <w:t xml:space="preserve"> in the church office who knows many people across the church and wider community and who is </w:t>
      </w:r>
      <w:r w:rsidR="006935AD">
        <w:rPr>
          <w:rFonts w:ascii="Verdana" w:hAnsi="Verdana"/>
          <w:color w:val="244061" w:themeColor="accent1" w:themeShade="80"/>
          <w:sz w:val="20"/>
          <w:szCs w:val="20"/>
        </w:rPr>
        <w:t>involved with the</w:t>
      </w:r>
      <w:r w:rsidRPr="002659B6">
        <w:rPr>
          <w:rFonts w:ascii="Verdana" w:hAnsi="Verdana"/>
          <w:color w:val="244061" w:themeColor="accent1" w:themeShade="80"/>
          <w:sz w:val="20"/>
          <w:szCs w:val="20"/>
        </w:rPr>
        <w:t xml:space="preserve"> PTA at the local school. </w:t>
      </w:r>
      <w:r w:rsidR="006935AD">
        <w:rPr>
          <w:rFonts w:ascii="Verdana" w:hAnsi="Verdana"/>
          <w:color w:val="244061" w:themeColor="accent1" w:themeShade="80"/>
          <w:sz w:val="20"/>
          <w:szCs w:val="20"/>
        </w:rPr>
        <w:t>They are</w:t>
      </w:r>
      <w:r w:rsidRPr="002659B6">
        <w:rPr>
          <w:rFonts w:ascii="Verdana" w:hAnsi="Verdana"/>
          <w:color w:val="244061" w:themeColor="accent1" w:themeShade="80"/>
          <w:sz w:val="20"/>
          <w:szCs w:val="20"/>
        </w:rPr>
        <w:t xml:space="preserve"> newly confirmed and eager to draw others in for confirmation too.</w:t>
      </w:r>
    </w:p>
    <w:p w14:paraId="6EFC98CF" w14:textId="77777777" w:rsidR="00321FD1" w:rsidRPr="002659B6" w:rsidRDefault="00321FD1" w:rsidP="00321FD1">
      <w:pPr>
        <w:pStyle w:val="ListParagraph"/>
        <w:rPr>
          <w:rFonts w:ascii="Verdana" w:hAnsi="Verdana"/>
          <w:color w:val="244061" w:themeColor="accent1" w:themeShade="80"/>
          <w:sz w:val="20"/>
          <w:szCs w:val="20"/>
        </w:rPr>
      </w:pPr>
    </w:p>
    <w:p w14:paraId="6B7F3502" w14:textId="01FB81D2" w:rsidR="00321FD1" w:rsidRPr="002659B6" w:rsidRDefault="00321FD1" w:rsidP="00B427C8">
      <w:pPr>
        <w:pStyle w:val="ListParagraph"/>
        <w:numPr>
          <w:ilvl w:val="0"/>
          <w:numId w:val="14"/>
        </w:numPr>
        <w:spacing w:after="160" w:line="259" w:lineRule="auto"/>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 xml:space="preserve">A </w:t>
      </w:r>
      <w:r w:rsidRPr="002659B6">
        <w:rPr>
          <w:rFonts w:ascii="Verdana" w:hAnsi="Verdana"/>
          <w:b/>
          <w:color w:val="244061" w:themeColor="accent1" w:themeShade="80"/>
          <w:sz w:val="20"/>
          <w:szCs w:val="20"/>
        </w:rPr>
        <w:t>self-supporting minister</w:t>
      </w:r>
      <w:r w:rsidRPr="002659B6">
        <w:rPr>
          <w:rFonts w:ascii="Verdana" w:hAnsi="Verdana"/>
          <w:color w:val="244061" w:themeColor="accent1" w:themeShade="80"/>
          <w:sz w:val="20"/>
          <w:szCs w:val="20"/>
        </w:rPr>
        <w:t xml:space="preserve"> with limited time but </w:t>
      </w:r>
      <w:r w:rsidR="00642B36">
        <w:rPr>
          <w:rFonts w:ascii="Verdana" w:hAnsi="Verdana"/>
          <w:color w:val="244061" w:themeColor="accent1" w:themeShade="80"/>
          <w:sz w:val="20"/>
          <w:szCs w:val="20"/>
        </w:rPr>
        <w:t xml:space="preserve">who is </w:t>
      </w:r>
      <w:r w:rsidRPr="002659B6">
        <w:rPr>
          <w:rFonts w:ascii="Verdana" w:hAnsi="Verdana"/>
          <w:color w:val="244061" w:themeColor="accent1" w:themeShade="80"/>
          <w:sz w:val="20"/>
          <w:szCs w:val="20"/>
        </w:rPr>
        <w:t xml:space="preserve">willing to coordinate, inspire and mentor others, who is also an occasional </w:t>
      </w:r>
      <w:r w:rsidR="00642B36">
        <w:rPr>
          <w:rFonts w:ascii="Verdana" w:hAnsi="Verdana"/>
          <w:color w:val="244061" w:themeColor="accent1" w:themeShade="80"/>
          <w:sz w:val="20"/>
          <w:szCs w:val="20"/>
        </w:rPr>
        <w:t>s</w:t>
      </w:r>
      <w:r w:rsidRPr="002659B6">
        <w:rPr>
          <w:rFonts w:ascii="Verdana" w:hAnsi="Verdana"/>
          <w:color w:val="244061" w:themeColor="accent1" w:themeShade="80"/>
          <w:sz w:val="20"/>
          <w:szCs w:val="20"/>
        </w:rPr>
        <w:t>ervice leader.</w:t>
      </w:r>
    </w:p>
    <w:p w14:paraId="0A2178A7" w14:textId="77777777" w:rsidR="00321FD1" w:rsidRPr="002659B6" w:rsidRDefault="00321FD1" w:rsidP="00321FD1">
      <w:pPr>
        <w:pStyle w:val="ListParagraph"/>
        <w:rPr>
          <w:rFonts w:ascii="Verdana" w:hAnsi="Verdana"/>
          <w:color w:val="244061" w:themeColor="accent1" w:themeShade="80"/>
          <w:sz w:val="20"/>
          <w:szCs w:val="20"/>
        </w:rPr>
      </w:pPr>
    </w:p>
    <w:p w14:paraId="411E59F0" w14:textId="630ECA40" w:rsidR="00321FD1" w:rsidRPr="002659B6" w:rsidRDefault="00321FD1" w:rsidP="00B427C8">
      <w:pPr>
        <w:pStyle w:val="ListParagraph"/>
        <w:numPr>
          <w:ilvl w:val="0"/>
          <w:numId w:val="14"/>
        </w:numPr>
        <w:spacing w:after="160" w:line="259" w:lineRule="auto"/>
        <w:jc w:val="both"/>
        <w:rPr>
          <w:rFonts w:ascii="Verdana" w:hAnsi="Verdana"/>
          <w:color w:val="244061" w:themeColor="accent1" w:themeShade="80"/>
          <w:sz w:val="20"/>
          <w:szCs w:val="20"/>
        </w:rPr>
      </w:pPr>
      <w:r w:rsidRPr="002659B6">
        <w:rPr>
          <w:rFonts w:ascii="Verdana" w:hAnsi="Verdana"/>
          <w:color w:val="244061" w:themeColor="accent1" w:themeShade="80"/>
          <w:sz w:val="20"/>
          <w:szCs w:val="20"/>
        </w:rPr>
        <w:t>A</w:t>
      </w:r>
      <w:r w:rsidR="00CB4047" w:rsidRPr="002659B6">
        <w:rPr>
          <w:rFonts w:ascii="Verdana" w:hAnsi="Verdana"/>
          <w:color w:val="244061" w:themeColor="accent1" w:themeShade="80"/>
          <w:sz w:val="20"/>
          <w:szCs w:val="20"/>
        </w:rPr>
        <w:t>n</w:t>
      </w:r>
      <w:r w:rsidRPr="002659B6">
        <w:rPr>
          <w:rFonts w:ascii="Verdana" w:hAnsi="Verdana"/>
          <w:color w:val="244061" w:themeColor="accent1" w:themeShade="80"/>
          <w:sz w:val="20"/>
          <w:szCs w:val="20"/>
        </w:rPr>
        <w:t xml:space="preserve"> </w:t>
      </w:r>
      <w:r w:rsidRPr="00B427C8">
        <w:rPr>
          <w:rFonts w:ascii="Verdana" w:hAnsi="Verdana"/>
          <w:b/>
          <w:color w:val="244061" w:themeColor="accent1" w:themeShade="80"/>
          <w:sz w:val="20"/>
          <w:szCs w:val="20"/>
        </w:rPr>
        <w:t>ordained person</w:t>
      </w:r>
      <w:r w:rsidRPr="002659B6">
        <w:rPr>
          <w:rFonts w:ascii="Verdana" w:hAnsi="Verdana"/>
          <w:color w:val="244061" w:themeColor="accent1" w:themeShade="80"/>
          <w:sz w:val="20"/>
          <w:szCs w:val="20"/>
        </w:rPr>
        <w:t xml:space="preserve"> released from the burdens of keeping a building afloat and released to concentrate on mission in the local area.</w:t>
      </w:r>
    </w:p>
    <w:p w14:paraId="332B57F2" w14:textId="77777777" w:rsidR="00A64A13" w:rsidRPr="002659B6" w:rsidRDefault="00A64A13" w:rsidP="00A64A13">
      <w:pPr>
        <w:pStyle w:val="ListParagraph"/>
        <w:rPr>
          <w:rFonts w:ascii="Verdana" w:hAnsi="Verdana"/>
          <w:color w:val="244061" w:themeColor="accent1" w:themeShade="80"/>
          <w:sz w:val="20"/>
          <w:szCs w:val="20"/>
        </w:rPr>
      </w:pPr>
    </w:p>
    <w:p w14:paraId="21A4D1A4" w14:textId="337AE1BA" w:rsidR="00916241" w:rsidRDefault="00321FD1" w:rsidP="00916241">
      <w:pPr>
        <w:jc w:val="both"/>
        <w:rPr>
          <w:rFonts w:ascii="Verdana" w:hAnsi="Verdana"/>
          <w:color w:val="244061" w:themeColor="accent1" w:themeShade="80"/>
          <w:sz w:val="20"/>
          <w:szCs w:val="20"/>
        </w:rPr>
      </w:pPr>
      <w:r w:rsidRPr="001E7975">
        <w:rPr>
          <w:rFonts w:ascii="Verdana" w:hAnsi="Verdana"/>
          <w:color w:val="244061" w:themeColor="accent1" w:themeShade="80"/>
          <w:sz w:val="20"/>
          <w:szCs w:val="20"/>
        </w:rPr>
        <w:lastRenderedPageBreak/>
        <w:t>All of these</w:t>
      </w:r>
      <w:r w:rsidR="00EB6994">
        <w:rPr>
          <w:rFonts w:ascii="Verdana" w:hAnsi="Verdana"/>
          <w:color w:val="244061" w:themeColor="accent1" w:themeShade="80"/>
          <w:sz w:val="20"/>
          <w:szCs w:val="20"/>
        </w:rPr>
        <w:t xml:space="preserve"> </w:t>
      </w:r>
      <w:r w:rsidR="001558A4">
        <w:rPr>
          <w:rFonts w:ascii="Verdana" w:hAnsi="Verdana"/>
          <w:color w:val="244061" w:themeColor="accent1" w:themeShade="80"/>
          <w:sz w:val="20"/>
          <w:szCs w:val="20"/>
        </w:rPr>
        <w:t>could</w:t>
      </w:r>
      <w:r w:rsidR="00EB6994">
        <w:rPr>
          <w:rFonts w:ascii="Verdana" w:hAnsi="Verdana"/>
          <w:color w:val="244061" w:themeColor="accent1" w:themeShade="80"/>
          <w:sz w:val="20"/>
          <w:szCs w:val="20"/>
        </w:rPr>
        <w:t xml:space="preserve"> be</w:t>
      </w:r>
      <w:r w:rsidR="001E7975">
        <w:rPr>
          <w:rFonts w:ascii="Verdana" w:hAnsi="Verdana"/>
          <w:color w:val="244061" w:themeColor="accent1" w:themeShade="80"/>
          <w:sz w:val="20"/>
          <w:szCs w:val="20"/>
        </w:rPr>
        <w:t xml:space="preserve"> recognisable focal leaders</w:t>
      </w:r>
      <w:r w:rsidR="001558A4">
        <w:rPr>
          <w:rFonts w:ascii="Verdana" w:hAnsi="Verdana"/>
          <w:color w:val="244061" w:themeColor="accent1" w:themeShade="80"/>
          <w:sz w:val="20"/>
          <w:szCs w:val="20"/>
        </w:rPr>
        <w:t xml:space="preserve">: each an agent of mission in their local church; </w:t>
      </w:r>
      <w:r w:rsidR="00222AEC">
        <w:rPr>
          <w:rFonts w:ascii="Verdana" w:hAnsi="Verdana"/>
          <w:color w:val="244061" w:themeColor="accent1" w:themeShade="80"/>
          <w:sz w:val="20"/>
          <w:szCs w:val="20"/>
        </w:rPr>
        <w:t>e</w:t>
      </w:r>
      <w:r w:rsidR="00EB6994">
        <w:rPr>
          <w:rFonts w:ascii="Verdana" w:hAnsi="Verdana"/>
          <w:color w:val="244061" w:themeColor="accent1" w:themeShade="80"/>
          <w:sz w:val="20"/>
          <w:szCs w:val="20"/>
        </w:rPr>
        <w:t>ach</w:t>
      </w:r>
      <w:r w:rsidRPr="001E7975">
        <w:rPr>
          <w:rFonts w:ascii="Verdana" w:hAnsi="Verdana"/>
          <w:color w:val="244061" w:themeColor="accent1" w:themeShade="80"/>
          <w:sz w:val="20"/>
          <w:szCs w:val="20"/>
        </w:rPr>
        <w:t xml:space="preserve"> </w:t>
      </w:r>
      <w:r w:rsidR="00B427C8" w:rsidRPr="001E7975">
        <w:rPr>
          <w:rFonts w:ascii="Verdana" w:hAnsi="Verdana"/>
          <w:color w:val="244061" w:themeColor="accent1" w:themeShade="80"/>
          <w:sz w:val="20"/>
          <w:szCs w:val="20"/>
        </w:rPr>
        <w:t xml:space="preserve">an </w:t>
      </w:r>
      <w:r w:rsidRPr="001E7975">
        <w:rPr>
          <w:rFonts w:ascii="Verdana" w:hAnsi="Verdana"/>
          <w:color w:val="244061" w:themeColor="accent1" w:themeShade="80"/>
          <w:sz w:val="20"/>
          <w:szCs w:val="20"/>
        </w:rPr>
        <w:t>accountable, commissioned</w:t>
      </w:r>
      <w:r w:rsidRPr="001E7975">
        <w:rPr>
          <w:rFonts w:ascii="Verdana" w:hAnsi="Verdana"/>
          <w:b/>
          <w:color w:val="244061" w:themeColor="accent1" w:themeShade="80"/>
          <w:sz w:val="20"/>
          <w:szCs w:val="20"/>
        </w:rPr>
        <w:t xml:space="preserve"> part of the </w:t>
      </w:r>
      <w:r w:rsidR="00350458">
        <w:rPr>
          <w:rFonts w:ascii="Verdana" w:hAnsi="Verdana"/>
          <w:b/>
          <w:color w:val="244061" w:themeColor="accent1" w:themeShade="80"/>
          <w:sz w:val="20"/>
          <w:szCs w:val="20"/>
        </w:rPr>
        <w:t>Mission Community</w:t>
      </w:r>
      <w:r w:rsidRPr="001E7975">
        <w:rPr>
          <w:rFonts w:ascii="Verdana" w:hAnsi="Verdana"/>
          <w:b/>
          <w:color w:val="244061" w:themeColor="accent1" w:themeShade="80"/>
          <w:sz w:val="20"/>
          <w:szCs w:val="20"/>
        </w:rPr>
        <w:t xml:space="preserve"> </w:t>
      </w:r>
      <w:r w:rsidR="006935AD">
        <w:rPr>
          <w:rFonts w:ascii="Verdana" w:hAnsi="Verdana"/>
          <w:b/>
          <w:color w:val="244061" w:themeColor="accent1" w:themeShade="80"/>
          <w:sz w:val="20"/>
          <w:szCs w:val="20"/>
        </w:rPr>
        <w:t>l</w:t>
      </w:r>
      <w:r w:rsidRPr="001E7975">
        <w:rPr>
          <w:rFonts w:ascii="Verdana" w:hAnsi="Verdana"/>
          <w:b/>
          <w:color w:val="244061" w:themeColor="accent1" w:themeShade="80"/>
          <w:sz w:val="20"/>
          <w:szCs w:val="20"/>
        </w:rPr>
        <w:t>eadership team</w:t>
      </w:r>
      <w:r w:rsidRPr="001E7975">
        <w:rPr>
          <w:rFonts w:ascii="Verdana" w:hAnsi="Verdana"/>
          <w:color w:val="244061" w:themeColor="accent1" w:themeShade="80"/>
          <w:sz w:val="20"/>
          <w:szCs w:val="20"/>
        </w:rPr>
        <w:t xml:space="preserve"> </w:t>
      </w:r>
      <w:r w:rsidR="001558A4">
        <w:rPr>
          <w:rFonts w:ascii="Verdana" w:hAnsi="Verdana"/>
          <w:color w:val="244061" w:themeColor="accent1" w:themeShade="80"/>
          <w:sz w:val="20"/>
          <w:szCs w:val="20"/>
        </w:rPr>
        <w:t>with</w:t>
      </w:r>
      <w:r w:rsidRPr="001E7975">
        <w:rPr>
          <w:rFonts w:ascii="Verdana" w:hAnsi="Verdana"/>
          <w:color w:val="244061" w:themeColor="accent1" w:themeShade="80"/>
          <w:sz w:val="20"/>
          <w:szCs w:val="20"/>
        </w:rPr>
        <w:t xml:space="preserve"> access </w:t>
      </w:r>
      <w:r w:rsidR="007712B7" w:rsidRPr="001E7975">
        <w:rPr>
          <w:rFonts w:ascii="Verdana" w:hAnsi="Verdana"/>
          <w:color w:val="244061" w:themeColor="accent1" w:themeShade="80"/>
          <w:sz w:val="20"/>
          <w:szCs w:val="20"/>
        </w:rPr>
        <w:t xml:space="preserve">to </w:t>
      </w:r>
      <w:r w:rsidRPr="001E7975">
        <w:rPr>
          <w:rFonts w:ascii="Verdana" w:hAnsi="Verdana"/>
          <w:color w:val="244061" w:themeColor="accent1" w:themeShade="80"/>
          <w:sz w:val="20"/>
          <w:szCs w:val="20"/>
        </w:rPr>
        <w:t>support, resources</w:t>
      </w:r>
      <w:r w:rsidR="007712B7" w:rsidRPr="001E7975">
        <w:rPr>
          <w:rFonts w:ascii="Verdana" w:hAnsi="Verdana"/>
          <w:color w:val="244061" w:themeColor="accent1" w:themeShade="80"/>
          <w:sz w:val="20"/>
          <w:szCs w:val="20"/>
        </w:rPr>
        <w:t xml:space="preserve"> and necessary training</w:t>
      </w:r>
      <w:r w:rsidR="00222AEC">
        <w:rPr>
          <w:rFonts w:ascii="Verdana" w:hAnsi="Verdana"/>
          <w:color w:val="244061" w:themeColor="accent1" w:themeShade="80"/>
          <w:sz w:val="20"/>
          <w:szCs w:val="20"/>
        </w:rPr>
        <w:t xml:space="preserve">; each </w:t>
      </w:r>
      <w:r w:rsidRPr="001E7975">
        <w:rPr>
          <w:rFonts w:ascii="Verdana" w:hAnsi="Verdana"/>
          <w:color w:val="244061" w:themeColor="accent1" w:themeShade="80"/>
          <w:sz w:val="20"/>
          <w:szCs w:val="20"/>
        </w:rPr>
        <w:t>work</w:t>
      </w:r>
      <w:r w:rsidR="00222AEC">
        <w:rPr>
          <w:rFonts w:ascii="Verdana" w:hAnsi="Verdana"/>
          <w:color w:val="244061" w:themeColor="accent1" w:themeShade="80"/>
          <w:sz w:val="20"/>
          <w:szCs w:val="20"/>
        </w:rPr>
        <w:t>ing</w:t>
      </w:r>
      <w:r w:rsidRPr="001E7975">
        <w:rPr>
          <w:rFonts w:ascii="Verdana" w:hAnsi="Verdana"/>
          <w:color w:val="244061" w:themeColor="accent1" w:themeShade="80"/>
          <w:sz w:val="20"/>
          <w:szCs w:val="20"/>
        </w:rPr>
        <w:t xml:space="preserve"> </w:t>
      </w:r>
      <w:r w:rsidR="00222AEC">
        <w:rPr>
          <w:rFonts w:ascii="Verdana" w:hAnsi="Verdana"/>
          <w:color w:val="244061" w:themeColor="accent1" w:themeShade="80"/>
          <w:sz w:val="20"/>
          <w:szCs w:val="20"/>
        </w:rPr>
        <w:t>with</w:t>
      </w:r>
      <w:r w:rsidRPr="001E7975">
        <w:rPr>
          <w:rFonts w:ascii="Verdana" w:hAnsi="Verdana"/>
          <w:color w:val="244061" w:themeColor="accent1" w:themeShade="80"/>
          <w:sz w:val="20"/>
          <w:szCs w:val="20"/>
        </w:rPr>
        <w:t>in</w:t>
      </w:r>
      <w:r w:rsidR="007712B7" w:rsidRPr="001E7975">
        <w:rPr>
          <w:rFonts w:ascii="Verdana" w:hAnsi="Verdana"/>
          <w:color w:val="244061" w:themeColor="accent1" w:themeShade="80"/>
          <w:sz w:val="20"/>
          <w:szCs w:val="20"/>
        </w:rPr>
        <w:t>, (</w:t>
      </w:r>
      <w:r w:rsidR="00A64A13" w:rsidRPr="001E7975">
        <w:rPr>
          <w:rFonts w:ascii="Verdana" w:hAnsi="Verdana"/>
          <w:color w:val="244061" w:themeColor="accent1" w:themeShade="80"/>
          <w:sz w:val="20"/>
          <w:szCs w:val="20"/>
        </w:rPr>
        <w:t>and</w:t>
      </w:r>
      <w:r w:rsidR="007712B7" w:rsidRPr="001E7975">
        <w:rPr>
          <w:rFonts w:ascii="Verdana" w:hAnsi="Verdana"/>
          <w:color w:val="244061" w:themeColor="accent1" w:themeShade="80"/>
          <w:sz w:val="20"/>
          <w:szCs w:val="20"/>
        </w:rPr>
        <w:t xml:space="preserve"> </w:t>
      </w:r>
      <w:r w:rsidR="00A64A13" w:rsidRPr="001E7975">
        <w:rPr>
          <w:rFonts w:ascii="Verdana" w:hAnsi="Verdana"/>
          <w:color w:val="244061" w:themeColor="accent1" w:themeShade="80"/>
          <w:sz w:val="20"/>
          <w:szCs w:val="20"/>
        </w:rPr>
        <w:t xml:space="preserve">partly </w:t>
      </w:r>
      <w:r w:rsidR="007712B7" w:rsidRPr="001E7975">
        <w:rPr>
          <w:rFonts w:ascii="Verdana" w:hAnsi="Verdana"/>
          <w:color w:val="244061" w:themeColor="accent1" w:themeShade="80"/>
          <w:sz w:val="20"/>
          <w:szCs w:val="20"/>
        </w:rPr>
        <w:t>supported by)</w:t>
      </w:r>
      <w:r w:rsidRPr="001E7975">
        <w:rPr>
          <w:rFonts w:ascii="Verdana" w:hAnsi="Verdana"/>
          <w:color w:val="244061" w:themeColor="accent1" w:themeShade="80"/>
          <w:sz w:val="20"/>
          <w:szCs w:val="20"/>
        </w:rPr>
        <w:t xml:space="preserve"> mixed teams of clergy and lay people</w:t>
      </w:r>
      <w:r w:rsidR="006935AD">
        <w:rPr>
          <w:rFonts w:ascii="Verdana" w:hAnsi="Verdana"/>
          <w:color w:val="244061" w:themeColor="accent1" w:themeShade="80"/>
          <w:sz w:val="20"/>
          <w:szCs w:val="20"/>
        </w:rPr>
        <w:t>,</w:t>
      </w:r>
      <w:r w:rsidRPr="001E7975">
        <w:rPr>
          <w:rFonts w:ascii="Verdana" w:hAnsi="Verdana"/>
          <w:color w:val="244061" w:themeColor="accent1" w:themeShade="80"/>
          <w:sz w:val="20"/>
          <w:szCs w:val="20"/>
        </w:rPr>
        <w:t xml:space="preserve"> representative of </w:t>
      </w:r>
      <w:r w:rsidR="006935AD">
        <w:rPr>
          <w:rFonts w:ascii="Verdana" w:hAnsi="Verdana"/>
          <w:color w:val="244061" w:themeColor="accent1" w:themeShade="80"/>
          <w:sz w:val="20"/>
          <w:szCs w:val="20"/>
        </w:rPr>
        <w:t>locality and ministries represented.</w:t>
      </w:r>
    </w:p>
    <w:p w14:paraId="21AE9D21" w14:textId="1B36D562" w:rsidR="007951F5" w:rsidRPr="00916241" w:rsidRDefault="007951F5" w:rsidP="00916241">
      <w:pPr>
        <w:jc w:val="both"/>
        <w:rPr>
          <w:rFonts w:ascii="Verdana" w:hAnsi="Verdana"/>
          <w:color w:val="244061" w:themeColor="accent1" w:themeShade="80"/>
          <w:sz w:val="20"/>
          <w:szCs w:val="20"/>
        </w:rPr>
      </w:pPr>
      <w:bookmarkStart w:id="4" w:name="_Hlk112920559"/>
      <w:r w:rsidRPr="006935AD">
        <w:rPr>
          <w:rFonts w:ascii="Verdana" w:hAnsi="Verdana"/>
          <w:b/>
          <w:color w:val="00838A"/>
          <w:sz w:val="28"/>
          <w:szCs w:val="28"/>
        </w:rPr>
        <w:t>Training</w:t>
      </w:r>
    </w:p>
    <w:bookmarkEnd w:id="4"/>
    <w:p w14:paraId="51357924" w14:textId="0A2260D6" w:rsidR="00527E65" w:rsidRPr="007E7DAD" w:rsidRDefault="00F66938" w:rsidP="007E7DAD">
      <w:pPr>
        <w:jc w:val="both"/>
        <w:rPr>
          <w:rFonts w:ascii="Verdana" w:hAnsi="Verdana"/>
          <w:color w:val="3F4A75"/>
          <w:sz w:val="20"/>
          <w:szCs w:val="20"/>
        </w:rPr>
      </w:pPr>
      <w:r w:rsidRPr="007E7DAD">
        <w:rPr>
          <w:rFonts w:ascii="Verdana" w:hAnsi="Verdana"/>
          <w:color w:val="3F4A75"/>
          <w:sz w:val="20"/>
          <w:szCs w:val="20"/>
        </w:rPr>
        <w:t xml:space="preserve">The </w:t>
      </w:r>
      <w:r w:rsidR="00825CB3">
        <w:rPr>
          <w:rFonts w:ascii="Verdana" w:hAnsi="Verdana"/>
          <w:color w:val="3F4A75"/>
          <w:sz w:val="20"/>
          <w:szCs w:val="20"/>
        </w:rPr>
        <w:t xml:space="preserve">potential </w:t>
      </w:r>
      <w:r w:rsidRPr="007E7DAD">
        <w:rPr>
          <w:rFonts w:ascii="Verdana" w:hAnsi="Verdana"/>
          <w:color w:val="3F4A75"/>
          <w:sz w:val="20"/>
          <w:szCs w:val="20"/>
        </w:rPr>
        <w:t xml:space="preserve">variety of focal leadership </w:t>
      </w:r>
      <w:r w:rsidR="0097111B" w:rsidRPr="007E7DAD">
        <w:rPr>
          <w:rFonts w:ascii="Verdana" w:hAnsi="Verdana"/>
          <w:color w:val="3F4A75"/>
          <w:sz w:val="20"/>
          <w:szCs w:val="20"/>
        </w:rPr>
        <w:t>shapes</w:t>
      </w:r>
      <w:r w:rsidRPr="007E7DAD">
        <w:rPr>
          <w:rFonts w:ascii="Verdana" w:hAnsi="Verdana"/>
          <w:color w:val="3F4A75"/>
          <w:sz w:val="20"/>
          <w:szCs w:val="20"/>
        </w:rPr>
        <w:t xml:space="preserve"> will </w:t>
      </w:r>
      <w:r w:rsidR="009F0BC0" w:rsidRPr="007E7DAD">
        <w:rPr>
          <w:rFonts w:ascii="Verdana" w:hAnsi="Verdana"/>
          <w:color w:val="3F4A75"/>
          <w:sz w:val="20"/>
          <w:szCs w:val="20"/>
        </w:rPr>
        <w:t>require</w:t>
      </w:r>
      <w:r w:rsidRPr="007E7DAD">
        <w:rPr>
          <w:rFonts w:ascii="Verdana" w:hAnsi="Verdana"/>
          <w:color w:val="3F4A75"/>
          <w:sz w:val="20"/>
          <w:szCs w:val="20"/>
        </w:rPr>
        <w:t xml:space="preserve"> </w:t>
      </w:r>
      <w:r w:rsidR="009F0BC0" w:rsidRPr="007E7DAD">
        <w:rPr>
          <w:rFonts w:ascii="Verdana" w:hAnsi="Verdana"/>
          <w:color w:val="3F4A75"/>
          <w:sz w:val="20"/>
          <w:szCs w:val="20"/>
        </w:rPr>
        <w:t xml:space="preserve">similarly </w:t>
      </w:r>
      <w:r w:rsidRPr="007E7DAD">
        <w:rPr>
          <w:rFonts w:ascii="Verdana" w:hAnsi="Verdana"/>
          <w:color w:val="3F4A75"/>
          <w:sz w:val="20"/>
          <w:szCs w:val="20"/>
        </w:rPr>
        <w:t xml:space="preserve">varied support, review and training </w:t>
      </w:r>
      <w:r w:rsidR="00854058" w:rsidRPr="007E7DAD">
        <w:rPr>
          <w:rFonts w:ascii="Verdana" w:hAnsi="Verdana"/>
          <w:color w:val="3F4A75"/>
          <w:sz w:val="20"/>
          <w:szCs w:val="20"/>
        </w:rPr>
        <w:t>structures</w:t>
      </w:r>
      <w:r w:rsidR="00F9456C" w:rsidRPr="007E7DAD">
        <w:rPr>
          <w:rFonts w:ascii="Verdana" w:hAnsi="Verdana"/>
          <w:color w:val="3F4A75"/>
          <w:sz w:val="20"/>
          <w:szCs w:val="20"/>
        </w:rPr>
        <w:t xml:space="preserve">. </w:t>
      </w:r>
      <w:r w:rsidR="00527E65" w:rsidRPr="007E7DAD">
        <w:rPr>
          <w:rFonts w:ascii="Verdana" w:hAnsi="Verdana"/>
          <w:color w:val="3F4A75"/>
          <w:sz w:val="20"/>
          <w:szCs w:val="20"/>
        </w:rPr>
        <w:t xml:space="preserve">Foundational characteristics of focal leaders (identified at length above) </w:t>
      </w:r>
      <w:r w:rsidR="001D6E6B">
        <w:rPr>
          <w:rFonts w:ascii="Verdana" w:hAnsi="Verdana"/>
          <w:color w:val="3F4A75"/>
          <w:sz w:val="20"/>
          <w:szCs w:val="20"/>
        </w:rPr>
        <w:t>may</w:t>
      </w:r>
      <w:r w:rsidR="00527E65" w:rsidRPr="007E7DAD">
        <w:rPr>
          <w:rFonts w:ascii="Verdana" w:hAnsi="Verdana"/>
          <w:color w:val="3F4A75"/>
          <w:sz w:val="20"/>
          <w:szCs w:val="20"/>
        </w:rPr>
        <w:t xml:space="preserve"> be honed through training</w:t>
      </w:r>
      <w:r w:rsidR="001D6E6B">
        <w:rPr>
          <w:rFonts w:ascii="Verdana" w:hAnsi="Verdana"/>
          <w:color w:val="3F4A75"/>
          <w:sz w:val="20"/>
          <w:szCs w:val="20"/>
        </w:rPr>
        <w:t>,</w:t>
      </w:r>
      <w:r w:rsidR="00527E65" w:rsidRPr="007E7DAD">
        <w:rPr>
          <w:rFonts w:ascii="Verdana" w:hAnsi="Verdana"/>
          <w:color w:val="3F4A75"/>
          <w:sz w:val="20"/>
          <w:szCs w:val="20"/>
        </w:rPr>
        <w:t xml:space="preserve"> resourcing</w:t>
      </w:r>
      <w:r w:rsidR="001D6E6B">
        <w:rPr>
          <w:rFonts w:ascii="Verdana" w:hAnsi="Verdana"/>
          <w:color w:val="3F4A75"/>
          <w:sz w:val="20"/>
          <w:szCs w:val="20"/>
        </w:rPr>
        <w:t xml:space="preserve"> and support</w:t>
      </w:r>
      <w:r w:rsidR="00527E65" w:rsidRPr="007E7DAD">
        <w:rPr>
          <w:rFonts w:ascii="Verdana" w:hAnsi="Verdana"/>
          <w:color w:val="3F4A75"/>
          <w:sz w:val="20"/>
          <w:szCs w:val="20"/>
        </w:rPr>
        <w:t xml:space="preserve"> but cannot be taught. </w:t>
      </w:r>
      <w:r w:rsidR="00527E65" w:rsidRPr="007E7DAD">
        <w:rPr>
          <w:rFonts w:ascii="Verdana" w:hAnsi="Verdana"/>
          <w:color w:val="244061" w:themeColor="accent1" w:themeShade="80"/>
          <w:sz w:val="20"/>
          <w:szCs w:val="20"/>
        </w:rPr>
        <w:t>The outworking of the focal leader role</w:t>
      </w:r>
      <w:r w:rsidR="00916241" w:rsidRPr="007E7DAD">
        <w:rPr>
          <w:rFonts w:ascii="Verdana" w:hAnsi="Verdana"/>
          <w:color w:val="244061" w:themeColor="accent1" w:themeShade="80"/>
          <w:sz w:val="20"/>
          <w:szCs w:val="20"/>
        </w:rPr>
        <w:t xml:space="preserve"> will bring to light</w:t>
      </w:r>
      <w:r w:rsidR="00527E65" w:rsidRPr="007E7DAD">
        <w:rPr>
          <w:rFonts w:ascii="Verdana" w:hAnsi="Verdana"/>
          <w:color w:val="244061" w:themeColor="accent1" w:themeShade="80"/>
          <w:sz w:val="20"/>
          <w:szCs w:val="20"/>
        </w:rPr>
        <w:t xml:space="preserve"> training needs some of which will be appropriate for </w:t>
      </w:r>
      <w:r w:rsidR="00916241" w:rsidRPr="007E7DAD">
        <w:rPr>
          <w:rFonts w:ascii="Verdana" w:hAnsi="Verdana"/>
          <w:color w:val="244061" w:themeColor="accent1" w:themeShade="80"/>
          <w:sz w:val="20"/>
          <w:szCs w:val="20"/>
        </w:rPr>
        <w:t xml:space="preserve">the </w:t>
      </w:r>
      <w:r w:rsidR="00527E65" w:rsidRPr="007E7DAD">
        <w:rPr>
          <w:rFonts w:ascii="Verdana" w:hAnsi="Verdana"/>
          <w:color w:val="244061" w:themeColor="accent1" w:themeShade="80"/>
          <w:sz w:val="20"/>
          <w:szCs w:val="20"/>
        </w:rPr>
        <w:t>many</w:t>
      </w:r>
      <w:r w:rsidR="00854058" w:rsidRPr="007E7DAD">
        <w:rPr>
          <w:rFonts w:ascii="Verdana" w:hAnsi="Verdana"/>
          <w:color w:val="244061" w:themeColor="accent1" w:themeShade="80"/>
          <w:sz w:val="20"/>
          <w:szCs w:val="20"/>
        </w:rPr>
        <w:t>,</w:t>
      </w:r>
      <w:r w:rsidR="00527E65" w:rsidRPr="007E7DAD">
        <w:rPr>
          <w:rFonts w:ascii="Verdana" w:hAnsi="Verdana"/>
          <w:color w:val="244061" w:themeColor="accent1" w:themeShade="80"/>
          <w:sz w:val="20"/>
          <w:szCs w:val="20"/>
        </w:rPr>
        <w:t xml:space="preserve"> and </w:t>
      </w:r>
      <w:r w:rsidR="009949FC" w:rsidRPr="007E7DAD">
        <w:rPr>
          <w:rFonts w:ascii="Verdana" w:hAnsi="Verdana"/>
          <w:color w:val="244061" w:themeColor="accent1" w:themeShade="80"/>
          <w:sz w:val="20"/>
          <w:szCs w:val="20"/>
        </w:rPr>
        <w:t xml:space="preserve">some </w:t>
      </w:r>
      <w:r w:rsidR="00916241" w:rsidRPr="007E7DAD">
        <w:rPr>
          <w:rFonts w:ascii="Verdana" w:hAnsi="Verdana"/>
          <w:color w:val="244061" w:themeColor="accent1" w:themeShade="80"/>
          <w:sz w:val="20"/>
          <w:szCs w:val="20"/>
        </w:rPr>
        <w:t xml:space="preserve">will be </w:t>
      </w:r>
      <w:r w:rsidR="009949FC" w:rsidRPr="007E7DAD">
        <w:rPr>
          <w:rFonts w:ascii="Verdana" w:hAnsi="Verdana"/>
          <w:color w:val="244061" w:themeColor="accent1" w:themeShade="80"/>
          <w:sz w:val="20"/>
          <w:szCs w:val="20"/>
        </w:rPr>
        <w:t>more particular.</w:t>
      </w:r>
    </w:p>
    <w:p w14:paraId="6CCF7715" w14:textId="63799B58" w:rsidR="00527E65" w:rsidRPr="00854058" w:rsidRDefault="00F66938" w:rsidP="00527E65">
      <w:pPr>
        <w:jc w:val="both"/>
        <w:rPr>
          <w:rFonts w:ascii="Verdana" w:hAnsi="Verdana"/>
          <w:b/>
          <w:color w:val="3F4A75"/>
          <w:sz w:val="20"/>
          <w:szCs w:val="20"/>
        </w:rPr>
      </w:pPr>
      <w:r>
        <w:rPr>
          <w:rFonts w:ascii="Verdana" w:hAnsi="Verdana"/>
          <w:color w:val="3F4A75"/>
          <w:sz w:val="20"/>
          <w:szCs w:val="20"/>
        </w:rPr>
        <w:t xml:space="preserve">It is helpful to reiterate at this point that Focal Ministry is a </w:t>
      </w:r>
      <w:r w:rsidRPr="00195CC9">
        <w:rPr>
          <w:rFonts w:ascii="Verdana" w:hAnsi="Verdana"/>
          <w:b/>
          <w:color w:val="3F4A75"/>
          <w:sz w:val="20"/>
          <w:szCs w:val="20"/>
        </w:rPr>
        <w:t>new role</w:t>
      </w:r>
      <w:r>
        <w:rPr>
          <w:rFonts w:ascii="Verdana" w:hAnsi="Verdana"/>
          <w:color w:val="3F4A75"/>
          <w:sz w:val="20"/>
          <w:szCs w:val="20"/>
        </w:rPr>
        <w:t xml:space="preserve"> and one for whom </w:t>
      </w:r>
      <w:r w:rsidR="0097111B">
        <w:rPr>
          <w:rFonts w:ascii="Verdana" w:hAnsi="Verdana"/>
          <w:color w:val="3F4A75"/>
          <w:sz w:val="20"/>
          <w:szCs w:val="20"/>
        </w:rPr>
        <w:t>diverse</w:t>
      </w:r>
      <w:r>
        <w:rPr>
          <w:rFonts w:ascii="Verdana" w:hAnsi="Verdana"/>
          <w:color w:val="3F4A75"/>
          <w:sz w:val="20"/>
          <w:szCs w:val="20"/>
        </w:rPr>
        <w:t xml:space="preserve"> experience</w:t>
      </w:r>
      <w:r w:rsidR="0097111B">
        <w:rPr>
          <w:rFonts w:ascii="Verdana" w:hAnsi="Verdana"/>
          <w:color w:val="3F4A75"/>
          <w:sz w:val="20"/>
          <w:szCs w:val="20"/>
        </w:rPr>
        <w:t xml:space="preserve"> and </w:t>
      </w:r>
      <w:r w:rsidR="00854058">
        <w:rPr>
          <w:rFonts w:ascii="Verdana" w:hAnsi="Verdana"/>
          <w:color w:val="3F4A75"/>
          <w:sz w:val="20"/>
          <w:szCs w:val="20"/>
        </w:rPr>
        <w:t xml:space="preserve">broader </w:t>
      </w:r>
      <w:r w:rsidR="0097111B">
        <w:rPr>
          <w:rFonts w:ascii="Verdana" w:hAnsi="Verdana"/>
          <w:color w:val="3F4A75"/>
          <w:sz w:val="20"/>
          <w:szCs w:val="20"/>
        </w:rPr>
        <w:t>skills</w:t>
      </w:r>
      <w:r>
        <w:rPr>
          <w:rFonts w:ascii="Verdana" w:hAnsi="Verdana"/>
          <w:color w:val="3F4A75"/>
          <w:sz w:val="20"/>
          <w:szCs w:val="20"/>
        </w:rPr>
        <w:t xml:space="preserve"> may be brought usefully to the table.</w:t>
      </w:r>
      <w:r w:rsidR="009F0BC0">
        <w:rPr>
          <w:rFonts w:ascii="Verdana" w:hAnsi="Verdana"/>
          <w:color w:val="3F4A75"/>
          <w:sz w:val="20"/>
          <w:szCs w:val="20"/>
        </w:rPr>
        <w:t xml:space="preserve"> </w:t>
      </w:r>
      <w:r w:rsidR="009F0BC0" w:rsidRPr="00854058">
        <w:rPr>
          <w:rFonts w:ascii="Verdana" w:hAnsi="Verdana"/>
          <w:b/>
          <w:color w:val="3F4A75"/>
          <w:sz w:val="20"/>
          <w:szCs w:val="20"/>
        </w:rPr>
        <w:t>That a focal leader will be unique is part of the certainty.</w:t>
      </w:r>
      <w:r w:rsidR="00527E65" w:rsidRPr="00854058">
        <w:rPr>
          <w:rFonts w:ascii="Verdana" w:hAnsi="Verdana"/>
          <w:b/>
          <w:color w:val="3F4A75"/>
          <w:sz w:val="20"/>
          <w:szCs w:val="20"/>
        </w:rPr>
        <w:t xml:space="preserve"> </w:t>
      </w:r>
    </w:p>
    <w:p w14:paraId="60151B5E" w14:textId="547FBC45" w:rsidR="00F9456C" w:rsidRDefault="0097111B" w:rsidP="00854058">
      <w:pPr>
        <w:jc w:val="both"/>
        <w:rPr>
          <w:rFonts w:ascii="Verdana" w:hAnsi="Verdana"/>
          <w:color w:val="3F4A75"/>
          <w:sz w:val="20"/>
          <w:szCs w:val="20"/>
        </w:rPr>
      </w:pPr>
      <w:r w:rsidRPr="009949FC">
        <w:rPr>
          <w:rFonts w:ascii="Verdana" w:hAnsi="Verdana"/>
          <w:color w:val="244061" w:themeColor="accent1" w:themeShade="80"/>
          <w:sz w:val="20"/>
          <w:szCs w:val="20"/>
        </w:rPr>
        <w:t>C</w:t>
      </w:r>
      <w:r w:rsidR="00F9456C" w:rsidRPr="009949FC">
        <w:rPr>
          <w:rFonts w:ascii="Verdana" w:hAnsi="Verdana"/>
          <w:color w:val="244061" w:themeColor="accent1" w:themeShade="80"/>
          <w:sz w:val="20"/>
          <w:szCs w:val="20"/>
        </w:rPr>
        <w:t xml:space="preserve">lergy are specialists in their field, </w:t>
      </w:r>
      <w:r w:rsidRPr="009949FC">
        <w:rPr>
          <w:rFonts w:ascii="Verdana" w:hAnsi="Verdana"/>
          <w:color w:val="244061" w:themeColor="accent1" w:themeShade="80"/>
          <w:sz w:val="20"/>
          <w:szCs w:val="20"/>
        </w:rPr>
        <w:t xml:space="preserve">however, </w:t>
      </w:r>
      <w:r w:rsidR="00F9456C" w:rsidRPr="009949FC">
        <w:rPr>
          <w:rFonts w:ascii="Verdana" w:hAnsi="Verdana"/>
          <w:color w:val="244061" w:themeColor="accent1" w:themeShade="80"/>
          <w:sz w:val="20"/>
          <w:szCs w:val="20"/>
        </w:rPr>
        <w:t xml:space="preserve">the challenges </w:t>
      </w:r>
      <w:r w:rsidR="009949FC">
        <w:rPr>
          <w:rFonts w:ascii="Verdana" w:hAnsi="Verdana"/>
          <w:color w:val="244061" w:themeColor="accent1" w:themeShade="80"/>
          <w:sz w:val="20"/>
          <w:szCs w:val="20"/>
        </w:rPr>
        <w:t>brought by</w:t>
      </w:r>
      <w:r w:rsidR="00F9456C" w:rsidRPr="009949FC">
        <w:rPr>
          <w:rFonts w:ascii="Verdana" w:hAnsi="Verdana"/>
          <w:color w:val="244061" w:themeColor="accent1" w:themeShade="80"/>
          <w:sz w:val="20"/>
          <w:szCs w:val="20"/>
        </w:rPr>
        <w:t xml:space="preserve"> </w:t>
      </w:r>
      <w:r w:rsidR="00D76C3E">
        <w:rPr>
          <w:rFonts w:ascii="Verdana" w:hAnsi="Verdana"/>
          <w:color w:val="244061" w:themeColor="accent1" w:themeShade="80"/>
          <w:sz w:val="20"/>
          <w:szCs w:val="20"/>
        </w:rPr>
        <w:t xml:space="preserve">working within </w:t>
      </w:r>
      <w:r w:rsidR="00F9456C" w:rsidRPr="009949FC">
        <w:rPr>
          <w:rFonts w:ascii="Verdana" w:hAnsi="Verdana"/>
          <w:color w:val="244061" w:themeColor="accent1" w:themeShade="80"/>
          <w:sz w:val="20"/>
          <w:szCs w:val="20"/>
        </w:rPr>
        <w:t xml:space="preserve">new teams and </w:t>
      </w:r>
      <w:r w:rsidR="00D76C3E">
        <w:rPr>
          <w:rFonts w:ascii="Verdana" w:hAnsi="Verdana"/>
          <w:color w:val="244061" w:themeColor="accent1" w:themeShade="80"/>
          <w:sz w:val="20"/>
          <w:szCs w:val="20"/>
        </w:rPr>
        <w:t xml:space="preserve">in </w:t>
      </w:r>
      <w:r w:rsidR="009949FC">
        <w:rPr>
          <w:rFonts w:ascii="Verdana" w:hAnsi="Verdana"/>
          <w:color w:val="244061" w:themeColor="accent1" w:themeShade="80"/>
          <w:sz w:val="20"/>
          <w:szCs w:val="20"/>
        </w:rPr>
        <w:t xml:space="preserve">facing </w:t>
      </w:r>
      <w:r w:rsidR="009949FC" w:rsidRPr="009949FC">
        <w:rPr>
          <w:rFonts w:ascii="Verdana" w:hAnsi="Verdana"/>
          <w:color w:val="244061" w:themeColor="accent1" w:themeShade="80"/>
          <w:sz w:val="20"/>
          <w:szCs w:val="20"/>
        </w:rPr>
        <w:t xml:space="preserve">new </w:t>
      </w:r>
      <w:r w:rsidR="00854058">
        <w:rPr>
          <w:rFonts w:ascii="Verdana" w:hAnsi="Verdana"/>
          <w:color w:val="244061" w:themeColor="accent1" w:themeShade="80"/>
          <w:sz w:val="20"/>
          <w:szCs w:val="20"/>
        </w:rPr>
        <w:t xml:space="preserve">mission </w:t>
      </w:r>
      <w:r w:rsidR="009949FC" w:rsidRPr="009949FC">
        <w:rPr>
          <w:rFonts w:ascii="Verdana" w:hAnsi="Verdana"/>
          <w:color w:val="244061" w:themeColor="accent1" w:themeShade="80"/>
          <w:sz w:val="20"/>
          <w:szCs w:val="20"/>
        </w:rPr>
        <w:t>initiatives</w:t>
      </w:r>
      <w:r w:rsidR="00854058">
        <w:rPr>
          <w:rFonts w:ascii="Verdana" w:hAnsi="Verdana"/>
          <w:color w:val="244061" w:themeColor="accent1" w:themeShade="80"/>
          <w:sz w:val="20"/>
          <w:szCs w:val="20"/>
        </w:rPr>
        <w:t xml:space="preserve"> in church and community,</w:t>
      </w:r>
      <w:r w:rsidR="00F9456C" w:rsidRPr="009949FC">
        <w:rPr>
          <w:rFonts w:ascii="Verdana" w:hAnsi="Verdana"/>
          <w:color w:val="244061" w:themeColor="accent1" w:themeShade="80"/>
          <w:sz w:val="20"/>
          <w:szCs w:val="20"/>
        </w:rPr>
        <w:t xml:space="preserve"> will </w:t>
      </w:r>
      <w:r w:rsidR="00854058">
        <w:rPr>
          <w:rFonts w:ascii="Verdana" w:hAnsi="Verdana"/>
          <w:color w:val="244061" w:themeColor="accent1" w:themeShade="80"/>
          <w:sz w:val="20"/>
          <w:szCs w:val="20"/>
        </w:rPr>
        <w:t xml:space="preserve">without doubt </w:t>
      </w:r>
      <w:r w:rsidR="00F9456C" w:rsidRPr="009949FC">
        <w:rPr>
          <w:rFonts w:ascii="Verdana" w:hAnsi="Verdana"/>
          <w:color w:val="244061" w:themeColor="accent1" w:themeShade="80"/>
          <w:sz w:val="20"/>
          <w:szCs w:val="20"/>
        </w:rPr>
        <w:t xml:space="preserve">require similar </w:t>
      </w:r>
      <w:r w:rsidRPr="009949FC">
        <w:rPr>
          <w:rFonts w:ascii="Verdana" w:hAnsi="Verdana"/>
          <w:color w:val="244061" w:themeColor="accent1" w:themeShade="80"/>
          <w:sz w:val="20"/>
          <w:szCs w:val="20"/>
        </w:rPr>
        <w:t>consideration by</w:t>
      </w:r>
      <w:r w:rsidR="00F66938" w:rsidRPr="009949FC">
        <w:rPr>
          <w:rFonts w:ascii="Verdana" w:hAnsi="Verdana"/>
          <w:color w:val="244061" w:themeColor="accent1" w:themeShade="80"/>
          <w:sz w:val="20"/>
          <w:szCs w:val="20"/>
        </w:rPr>
        <w:t xml:space="preserve"> clerical focal leaders as their lay counterparts</w:t>
      </w:r>
      <w:r w:rsidR="00527E65" w:rsidRPr="009949FC">
        <w:rPr>
          <w:rFonts w:ascii="Verdana" w:hAnsi="Verdana"/>
          <w:color w:val="244061" w:themeColor="accent1" w:themeShade="80"/>
          <w:sz w:val="20"/>
          <w:szCs w:val="20"/>
        </w:rPr>
        <w:t xml:space="preserve">. </w:t>
      </w:r>
      <w:r w:rsidR="00527E65">
        <w:rPr>
          <w:rFonts w:ascii="Verdana" w:hAnsi="Verdana"/>
          <w:color w:val="3F4A75"/>
          <w:sz w:val="20"/>
          <w:szCs w:val="20"/>
        </w:rPr>
        <w:t>Reflection on context</w:t>
      </w:r>
      <w:r w:rsidR="00F66938">
        <w:rPr>
          <w:rFonts w:ascii="Verdana" w:hAnsi="Verdana"/>
          <w:color w:val="3F4A75"/>
          <w:sz w:val="20"/>
          <w:szCs w:val="20"/>
        </w:rPr>
        <w:t xml:space="preserve">, resourced by existing skills and augmented by new learning resources </w:t>
      </w:r>
      <w:r w:rsidR="00527E65">
        <w:rPr>
          <w:rFonts w:ascii="Verdana" w:hAnsi="Verdana"/>
          <w:color w:val="3F4A75"/>
          <w:sz w:val="20"/>
          <w:szCs w:val="20"/>
        </w:rPr>
        <w:t>and team perspectives</w:t>
      </w:r>
      <w:r w:rsidR="009949FC">
        <w:rPr>
          <w:rFonts w:ascii="Verdana" w:hAnsi="Verdana"/>
          <w:color w:val="3F4A75"/>
          <w:sz w:val="20"/>
          <w:szCs w:val="20"/>
        </w:rPr>
        <w:t>,</w:t>
      </w:r>
      <w:r w:rsidR="00527E65">
        <w:rPr>
          <w:rFonts w:ascii="Verdana" w:hAnsi="Verdana"/>
          <w:color w:val="3F4A75"/>
          <w:sz w:val="20"/>
          <w:szCs w:val="20"/>
        </w:rPr>
        <w:t xml:space="preserve"> will be helpful in identifying </w:t>
      </w:r>
      <w:r w:rsidR="00D76C3E">
        <w:rPr>
          <w:rFonts w:ascii="Verdana" w:hAnsi="Verdana"/>
          <w:color w:val="3F4A75"/>
          <w:sz w:val="20"/>
          <w:szCs w:val="20"/>
        </w:rPr>
        <w:t>any development</w:t>
      </w:r>
      <w:r w:rsidR="00527E65">
        <w:rPr>
          <w:rFonts w:ascii="Verdana" w:hAnsi="Verdana"/>
          <w:color w:val="3F4A75"/>
          <w:sz w:val="20"/>
          <w:szCs w:val="20"/>
        </w:rPr>
        <w:t xml:space="preserve"> needs.</w:t>
      </w:r>
    </w:p>
    <w:p w14:paraId="24E2FCD8" w14:textId="6AD7B907" w:rsidR="009949FC" w:rsidRPr="009949FC" w:rsidRDefault="00F9456C" w:rsidP="00854058">
      <w:pPr>
        <w:jc w:val="both"/>
        <w:rPr>
          <w:rFonts w:ascii="Verdana" w:hAnsi="Verdana"/>
          <w:b/>
          <w:color w:val="3F4A75"/>
          <w:sz w:val="20"/>
          <w:szCs w:val="20"/>
        </w:rPr>
      </w:pPr>
      <w:r>
        <w:rPr>
          <w:rFonts w:ascii="Verdana" w:hAnsi="Verdana"/>
          <w:color w:val="3F4A75"/>
          <w:sz w:val="20"/>
          <w:szCs w:val="20"/>
        </w:rPr>
        <w:t xml:space="preserve">Individually defined </w:t>
      </w:r>
      <w:r w:rsidR="00F66938">
        <w:rPr>
          <w:rFonts w:ascii="Verdana" w:hAnsi="Verdana"/>
          <w:color w:val="3F4A75"/>
          <w:sz w:val="20"/>
          <w:szCs w:val="20"/>
        </w:rPr>
        <w:t>resources</w:t>
      </w:r>
      <w:r>
        <w:rPr>
          <w:rFonts w:ascii="Verdana" w:hAnsi="Verdana"/>
          <w:color w:val="3F4A75"/>
          <w:sz w:val="20"/>
          <w:szCs w:val="20"/>
        </w:rPr>
        <w:t xml:space="preserve"> will be </w:t>
      </w:r>
      <w:r w:rsidR="0097111B">
        <w:rPr>
          <w:rFonts w:ascii="Verdana" w:hAnsi="Verdana"/>
          <w:color w:val="3F4A75"/>
          <w:sz w:val="20"/>
          <w:szCs w:val="20"/>
        </w:rPr>
        <w:t>the best fit</w:t>
      </w:r>
      <w:r>
        <w:rPr>
          <w:rFonts w:ascii="Verdana" w:hAnsi="Verdana"/>
          <w:color w:val="3F4A75"/>
          <w:sz w:val="20"/>
          <w:szCs w:val="20"/>
        </w:rPr>
        <w:t xml:space="preserve"> for some, </w:t>
      </w:r>
      <w:r w:rsidR="0097111B">
        <w:rPr>
          <w:rFonts w:ascii="Verdana" w:hAnsi="Verdana"/>
          <w:color w:val="3F4A75"/>
          <w:sz w:val="20"/>
          <w:szCs w:val="20"/>
        </w:rPr>
        <w:t xml:space="preserve">however, </w:t>
      </w:r>
      <w:r w:rsidRPr="00F66938">
        <w:rPr>
          <w:rFonts w:ascii="Verdana" w:hAnsi="Verdana"/>
          <w:b/>
          <w:color w:val="3F4A75"/>
          <w:sz w:val="20"/>
          <w:szCs w:val="20"/>
        </w:rPr>
        <w:t>reflection and learning will be needed for all.</w:t>
      </w:r>
    </w:p>
    <w:p w14:paraId="55254992" w14:textId="77777777" w:rsidR="00477B9C" w:rsidRPr="00153273" w:rsidRDefault="00477B9C" w:rsidP="00477B9C">
      <w:pPr>
        <w:rPr>
          <w:rFonts w:ascii="Verdana" w:hAnsi="Verdana"/>
          <w:b/>
          <w:color w:val="00838A"/>
          <w:sz w:val="24"/>
          <w:szCs w:val="24"/>
        </w:rPr>
      </w:pPr>
      <w:r w:rsidRPr="00153273">
        <w:rPr>
          <w:rFonts w:ascii="Verdana" w:hAnsi="Verdana"/>
          <w:b/>
          <w:color w:val="00838A"/>
          <w:sz w:val="24"/>
          <w:szCs w:val="24"/>
        </w:rPr>
        <w:t xml:space="preserve">Training principles </w:t>
      </w:r>
    </w:p>
    <w:p w14:paraId="6E9939B8" w14:textId="64636BA3" w:rsidR="00477B9C" w:rsidRPr="00477B9C" w:rsidRDefault="00477B9C" w:rsidP="00477B9C">
      <w:pPr>
        <w:rPr>
          <w:rFonts w:ascii="Verdana" w:hAnsi="Verdana"/>
          <w:i/>
          <w:color w:val="00838A"/>
          <w:sz w:val="20"/>
          <w:szCs w:val="20"/>
        </w:rPr>
      </w:pPr>
      <w:r w:rsidRPr="00477B9C">
        <w:rPr>
          <w:rFonts w:ascii="Verdana" w:hAnsi="Verdana"/>
          <w:i/>
          <w:color w:val="00838A"/>
          <w:sz w:val="20"/>
          <w:szCs w:val="20"/>
        </w:rPr>
        <w:t>What follows represents thinking on principles and patterns for the resourcing of those in focal leader roles – specifics will be developed as we progress, in anticipation of and in response to, identified needs.</w:t>
      </w:r>
    </w:p>
    <w:p w14:paraId="4C728E82" w14:textId="4C09AC93" w:rsidR="00F9456C" w:rsidRDefault="00F9456C" w:rsidP="0097111B">
      <w:pPr>
        <w:pStyle w:val="ListParagraph"/>
        <w:numPr>
          <w:ilvl w:val="0"/>
          <w:numId w:val="19"/>
        </w:numPr>
        <w:jc w:val="both"/>
        <w:rPr>
          <w:rFonts w:ascii="Verdana" w:hAnsi="Verdana"/>
          <w:color w:val="3F4A75"/>
          <w:sz w:val="20"/>
          <w:szCs w:val="20"/>
        </w:rPr>
      </w:pPr>
      <w:r>
        <w:rPr>
          <w:rFonts w:ascii="Verdana" w:hAnsi="Verdana"/>
          <w:color w:val="3F4A75"/>
          <w:sz w:val="20"/>
          <w:szCs w:val="20"/>
        </w:rPr>
        <w:t xml:space="preserve">As part of our Christian calling to be </w:t>
      </w:r>
      <w:r w:rsidRPr="00D7070E">
        <w:rPr>
          <w:rFonts w:ascii="Verdana" w:hAnsi="Verdana"/>
          <w:color w:val="3F4A75"/>
          <w:sz w:val="20"/>
          <w:szCs w:val="20"/>
        </w:rPr>
        <w:t>life-long disciples</w:t>
      </w:r>
      <w:r w:rsidR="0060440D">
        <w:rPr>
          <w:rFonts w:ascii="Verdana" w:hAnsi="Verdana"/>
          <w:color w:val="3F4A75"/>
          <w:sz w:val="20"/>
          <w:szCs w:val="20"/>
        </w:rPr>
        <w:t>, t</w:t>
      </w:r>
      <w:r>
        <w:rPr>
          <w:rFonts w:ascii="Verdana" w:hAnsi="Verdana"/>
          <w:color w:val="3F4A75"/>
          <w:sz w:val="20"/>
          <w:szCs w:val="20"/>
        </w:rPr>
        <w:t xml:space="preserve">he challenges of </w:t>
      </w:r>
      <w:r w:rsidR="00854058">
        <w:rPr>
          <w:rFonts w:ascii="Verdana" w:hAnsi="Verdana"/>
          <w:color w:val="3F4A75"/>
          <w:sz w:val="20"/>
          <w:szCs w:val="20"/>
        </w:rPr>
        <w:t xml:space="preserve">growing, </w:t>
      </w:r>
      <w:r w:rsidR="00854058" w:rsidRPr="00CC39AD">
        <w:rPr>
          <w:rFonts w:ascii="Verdana" w:hAnsi="Verdana"/>
          <w:color w:val="3F4A75"/>
          <w:sz w:val="20"/>
          <w:szCs w:val="20"/>
        </w:rPr>
        <w:t xml:space="preserve">nurturing and serving call </w:t>
      </w:r>
      <w:r w:rsidRPr="00CC39AD">
        <w:rPr>
          <w:rFonts w:ascii="Verdana" w:hAnsi="Verdana"/>
          <w:color w:val="3F4A75"/>
          <w:sz w:val="20"/>
          <w:szCs w:val="20"/>
        </w:rPr>
        <w:t>for regular, prayerful and reflective engagement with scripture, our experience and our context</w:t>
      </w:r>
      <w:r>
        <w:rPr>
          <w:rFonts w:ascii="Verdana" w:hAnsi="Verdana"/>
          <w:color w:val="3F4A75"/>
          <w:sz w:val="20"/>
          <w:szCs w:val="20"/>
        </w:rPr>
        <w:t xml:space="preserve"> – individually and </w:t>
      </w:r>
      <w:r w:rsidR="009F0BC0">
        <w:rPr>
          <w:rFonts w:ascii="Verdana" w:hAnsi="Verdana"/>
          <w:color w:val="3F4A75"/>
          <w:sz w:val="20"/>
          <w:szCs w:val="20"/>
        </w:rPr>
        <w:t>collaboratively across</w:t>
      </w:r>
      <w:r>
        <w:rPr>
          <w:rFonts w:ascii="Verdana" w:hAnsi="Verdana"/>
          <w:color w:val="3F4A75"/>
          <w:sz w:val="20"/>
          <w:szCs w:val="20"/>
        </w:rPr>
        <w:t xml:space="preserve"> our teams, </w:t>
      </w:r>
      <w:r w:rsidRPr="00CC39AD">
        <w:rPr>
          <w:rFonts w:ascii="Verdana" w:hAnsi="Verdana"/>
          <w:b/>
          <w:color w:val="3F4A75"/>
          <w:sz w:val="20"/>
          <w:szCs w:val="20"/>
        </w:rPr>
        <w:t xml:space="preserve">learning </w:t>
      </w:r>
      <w:r w:rsidR="009F0BC0" w:rsidRPr="00CC39AD">
        <w:rPr>
          <w:rFonts w:ascii="Verdana" w:hAnsi="Verdana"/>
          <w:b/>
          <w:color w:val="3F4A75"/>
          <w:sz w:val="20"/>
          <w:szCs w:val="20"/>
        </w:rPr>
        <w:t xml:space="preserve">and living this learning, </w:t>
      </w:r>
      <w:r w:rsidRPr="00CC39AD">
        <w:rPr>
          <w:rFonts w:ascii="Verdana" w:hAnsi="Verdana"/>
          <w:b/>
          <w:color w:val="3F4A75"/>
          <w:sz w:val="20"/>
          <w:szCs w:val="20"/>
        </w:rPr>
        <w:t>together.</w:t>
      </w:r>
    </w:p>
    <w:p w14:paraId="4FC54072" w14:textId="77777777" w:rsidR="00F66938" w:rsidRDefault="00F66938" w:rsidP="0097111B">
      <w:pPr>
        <w:pStyle w:val="ListParagraph"/>
        <w:jc w:val="both"/>
        <w:rPr>
          <w:rFonts w:ascii="Verdana" w:hAnsi="Verdana"/>
          <w:color w:val="3F4A75"/>
          <w:sz w:val="20"/>
          <w:szCs w:val="20"/>
        </w:rPr>
      </w:pPr>
    </w:p>
    <w:p w14:paraId="59CFFA9C" w14:textId="1053FCC2" w:rsidR="00F9456C" w:rsidRDefault="0060440D" w:rsidP="0097111B">
      <w:pPr>
        <w:pStyle w:val="ListParagraph"/>
        <w:numPr>
          <w:ilvl w:val="0"/>
          <w:numId w:val="19"/>
        </w:numPr>
        <w:jc w:val="both"/>
        <w:rPr>
          <w:rFonts w:ascii="Verdana" w:hAnsi="Verdana"/>
          <w:color w:val="3F4A75"/>
          <w:sz w:val="20"/>
          <w:szCs w:val="20"/>
        </w:rPr>
      </w:pPr>
      <w:r>
        <w:rPr>
          <w:rFonts w:ascii="Verdana" w:hAnsi="Verdana"/>
          <w:color w:val="3F4A75"/>
          <w:sz w:val="20"/>
          <w:szCs w:val="20"/>
        </w:rPr>
        <w:t>C</w:t>
      </w:r>
      <w:r w:rsidR="00F9456C" w:rsidRPr="00F66938">
        <w:rPr>
          <w:rFonts w:ascii="Verdana" w:hAnsi="Verdana"/>
          <w:color w:val="3F4A75"/>
          <w:sz w:val="20"/>
          <w:szCs w:val="20"/>
        </w:rPr>
        <w:t>ler</w:t>
      </w:r>
      <w:r w:rsidR="0097111B">
        <w:rPr>
          <w:rFonts w:ascii="Verdana" w:hAnsi="Verdana"/>
          <w:color w:val="3F4A75"/>
          <w:sz w:val="20"/>
          <w:szCs w:val="20"/>
        </w:rPr>
        <w:t>ical</w:t>
      </w:r>
      <w:r w:rsidR="00F9456C" w:rsidRPr="00F66938">
        <w:rPr>
          <w:rFonts w:ascii="Verdana" w:hAnsi="Verdana"/>
          <w:color w:val="3F4A75"/>
          <w:sz w:val="20"/>
          <w:szCs w:val="20"/>
        </w:rPr>
        <w:t xml:space="preserve"> and </w:t>
      </w:r>
      <w:r w:rsidR="0097111B">
        <w:rPr>
          <w:rFonts w:ascii="Verdana" w:hAnsi="Verdana"/>
          <w:color w:val="3F4A75"/>
          <w:sz w:val="20"/>
          <w:szCs w:val="20"/>
        </w:rPr>
        <w:t>l</w:t>
      </w:r>
      <w:r w:rsidR="00F9456C" w:rsidRPr="00F66938">
        <w:rPr>
          <w:rFonts w:ascii="Verdana" w:hAnsi="Verdana"/>
          <w:color w:val="3F4A75"/>
          <w:sz w:val="20"/>
          <w:szCs w:val="20"/>
        </w:rPr>
        <w:t xml:space="preserve">ay focal leaders will be </w:t>
      </w:r>
      <w:r>
        <w:rPr>
          <w:rFonts w:ascii="Verdana" w:hAnsi="Verdana"/>
          <w:color w:val="3F4A75"/>
          <w:sz w:val="20"/>
          <w:szCs w:val="20"/>
        </w:rPr>
        <w:t>invited</w:t>
      </w:r>
      <w:r w:rsidR="00F66938">
        <w:rPr>
          <w:rFonts w:ascii="Verdana" w:hAnsi="Verdana"/>
          <w:color w:val="3F4A75"/>
          <w:sz w:val="20"/>
          <w:szCs w:val="20"/>
        </w:rPr>
        <w:t xml:space="preserve"> </w:t>
      </w:r>
      <w:r w:rsidR="00F9456C" w:rsidRPr="00F66938">
        <w:rPr>
          <w:rFonts w:ascii="Verdana" w:hAnsi="Verdana"/>
          <w:color w:val="3F4A75"/>
          <w:sz w:val="20"/>
          <w:szCs w:val="20"/>
        </w:rPr>
        <w:t xml:space="preserve">to reflect </w:t>
      </w:r>
      <w:r w:rsidR="00D76C3E">
        <w:rPr>
          <w:rFonts w:ascii="Verdana" w:hAnsi="Verdana"/>
          <w:color w:val="3F4A75"/>
          <w:sz w:val="20"/>
          <w:szCs w:val="20"/>
        </w:rPr>
        <w:t xml:space="preserve">at intervals </w:t>
      </w:r>
      <w:r w:rsidR="00F9456C" w:rsidRPr="00F66938">
        <w:rPr>
          <w:rFonts w:ascii="Verdana" w:hAnsi="Verdana"/>
          <w:color w:val="3F4A75"/>
          <w:sz w:val="20"/>
          <w:szCs w:val="20"/>
        </w:rPr>
        <w:t xml:space="preserve">upon </w:t>
      </w:r>
      <w:r w:rsidR="00D76C3E">
        <w:rPr>
          <w:rFonts w:ascii="Verdana" w:hAnsi="Verdana"/>
          <w:color w:val="3F4A75"/>
          <w:sz w:val="20"/>
          <w:szCs w:val="20"/>
        </w:rPr>
        <w:t>similar</w:t>
      </w:r>
      <w:r w:rsidR="00F9456C" w:rsidRPr="00F66938">
        <w:rPr>
          <w:rFonts w:ascii="Verdana" w:hAnsi="Verdana"/>
          <w:color w:val="3F4A75"/>
          <w:sz w:val="20"/>
          <w:szCs w:val="20"/>
        </w:rPr>
        <w:t xml:space="preserve"> </w:t>
      </w:r>
      <w:r w:rsidR="0097111B">
        <w:rPr>
          <w:rFonts w:ascii="Verdana" w:hAnsi="Verdana"/>
          <w:color w:val="3F4A75"/>
          <w:sz w:val="20"/>
          <w:szCs w:val="20"/>
        </w:rPr>
        <w:t xml:space="preserve">structured </w:t>
      </w:r>
      <w:r w:rsidR="00F9456C" w:rsidRPr="00F66938">
        <w:rPr>
          <w:rFonts w:ascii="Verdana" w:hAnsi="Verdana"/>
          <w:color w:val="3F4A75"/>
          <w:sz w:val="20"/>
          <w:szCs w:val="20"/>
        </w:rPr>
        <w:t>contextually</w:t>
      </w:r>
      <w:r w:rsidR="009F0BC0">
        <w:rPr>
          <w:rFonts w:ascii="Verdana" w:hAnsi="Verdana"/>
          <w:color w:val="3F4A75"/>
          <w:sz w:val="20"/>
          <w:szCs w:val="20"/>
        </w:rPr>
        <w:t>-</w:t>
      </w:r>
      <w:r w:rsidR="00F9456C" w:rsidRPr="00F66938">
        <w:rPr>
          <w:rFonts w:ascii="Verdana" w:hAnsi="Verdana"/>
          <w:color w:val="3F4A75"/>
          <w:sz w:val="20"/>
          <w:szCs w:val="20"/>
        </w:rPr>
        <w:t>based questions</w:t>
      </w:r>
      <w:r w:rsidR="00F66938">
        <w:rPr>
          <w:rFonts w:ascii="Verdana" w:hAnsi="Verdana"/>
          <w:color w:val="3F4A75"/>
          <w:sz w:val="20"/>
          <w:szCs w:val="20"/>
        </w:rPr>
        <w:t>, each leader drawing upon their own perspective, experience and specialisms</w:t>
      </w:r>
      <w:r w:rsidR="009F0BC0">
        <w:rPr>
          <w:rFonts w:ascii="Verdana" w:hAnsi="Verdana"/>
          <w:color w:val="3F4A75"/>
          <w:sz w:val="20"/>
          <w:szCs w:val="20"/>
        </w:rPr>
        <w:t xml:space="preserve">, </w:t>
      </w:r>
      <w:r w:rsidR="009F0BC0" w:rsidRPr="00B66543">
        <w:rPr>
          <w:rFonts w:ascii="Verdana" w:hAnsi="Verdana"/>
          <w:b/>
          <w:color w:val="3F4A75"/>
          <w:sz w:val="20"/>
          <w:szCs w:val="20"/>
        </w:rPr>
        <w:t xml:space="preserve">to facilitate </w:t>
      </w:r>
      <w:r w:rsidR="00854058" w:rsidRPr="00B66543">
        <w:rPr>
          <w:rFonts w:ascii="Verdana" w:hAnsi="Verdana"/>
          <w:b/>
          <w:color w:val="3F4A75"/>
          <w:sz w:val="20"/>
          <w:szCs w:val="20"/>
        </w:rPr>
        <w:t xml:space="preserve">reflective </w:t>
      </w:r>
      <w:r w:rsidR="009F0BC0" w:rsidRPr="00B66543">
        <w:rPr>
          <w:rFonts w:ascii="Verdana" w:hAnsi="Verdana"/>
          <w:b/>
          <w:color w:val="3F4A75"/>
          <w:sz w:val="20"/>
          <w:szCs w:val="20"/>
        </w:rPr>
        <w:t>learning and action.</w:t>
      </w:r>
      <w:r w:rsidR="0097111B">
        <w:rPr>
          <w:rFonts w:ascii="Verdana" w:hAnsi="Verdana"/>
          <w:color w:val="3F4A75"/>
          <w:sz w:val="20"/>
          <w:szCs w:val="20"/>
        </w:rPr>
        <w:t xml:space="preserve"> This may happen individually, although a combination of individual and reflection with others would be best.</w:t>
      </w:r>
    </w:p>
    <w:p w14:paraId="4D81698A" w14:textId="77777777" w:rsidR="002B4A66" w:rsidRPr="002B4A66" w:rsidRDefault="002B4A66" w:rsidP="00712CF8">
      <w:pPr>
        <w:pStyle w:val="ListParagraph"/>
        <w:jc w:val="both"/>
        <w:rPr>
          <w:rFonts w:ascii="Verdana" w:hAnsi="Verdana"/>
          <w:color w:val="3F4A75"/>
          <w:sz w:val="20"/>
          <w:szCs w:val="20"/>
        </w:rPr>
      </w:pPr>
    </w:p>
    <w:p w14:paraId="179BC280" w14:textId="7EC78FF9" w:rsidR="002B4A66" w:rsidRDefault="002B4A66" w:rsidP="00712CF8">
      <w:pPr>
        <w:pStyle w:val="ListParagraph"/>
        <w:numPr>
          <w:ilvl w:val="0"/>
          <w:numId w:val="19"/>
        </w:numPr>
        <w:jc w:val="both"/>
        <w:rPr>
          <w:rFonts w:ascii="Verdana" w:hAnsi="Verdana"/>
          <w:color w:val="3F4A75"/>
          <w:sz w:val="20"/>
          <w:szCs w:val="20"/>
        </w:rPr>
      </w:pPr>
      <w:r>
        <w:rPr>
          <w:rFonts w:ascii="Verdana" w:hAnsi="Verdana"/>
          <w:color w:val="3F4A75"/>
          <w:sz w:val="20"/>
          <w:szCs w:val="20"/>
        </w:rPr>
        <w:t xml:space="preserve">Training and learning may be </w:t>
      </w:r>
      <w:r w:rsidR="00C50833">
        <w:rPr>
          <w:rFonts w:ascii="Verdana" w:hAnsi="Verdana"/>
          <w:color w:val="3F4A75"/>
          <w:sz w:val="20"/>
          <w:szCs w:val="20"/>
        </w:rPr>
        <w:t xml:space="preserve">hugely </w:t>
      </w:r>
      <w:r>
        <w:rPr>
          <w:rFonts w:ascii="Verdana" w:hAnsi="Verdana"/>
          <w:color w:val="3F4A75"/>
          <w:sz w:val="20"/>
          <w:szCs w:val="20"/>
        </w:rPr>
        <w:t>significant</w:t>
      </w:r>
      <w:r w:rsidR="00905738">
        <w:rPr>
          <w:rFonts w:ascii="Verdana" w:hAnsi="Verdana"/>
          <w:color w:val="3F4A75"/>
          <w:sz w:val="20"/>
          <w:szCs w:val="20"/>
        </w:rPr>
        <w:t xml:space="preserve"> for some</w:t>
      </w:r>
      <w:r>
        <w:rPr>
          <w:rFonts w:ascii="Verdana" w:hAnsi="Verdana"/>
          <w:color w:val="3F4A75"/>
          <w:sz w:val="20"/>
          <w:szCs w:val="20"/>
        </w:rPr>
        <w:t xml:space="preserve"> at the beg</w:t>
      </w:r>
      <w:r w:rsidR="0097111B">
        <w:rPr>
          <w:rFonts w:ascii="Verdana" w:hAnsi="Verdana"/>
          <w:color w:val="3F4A75"/>
          <w:sz w:val="20"/>
          <w:szCs w:val="20"/>
        </w:rPr>
        <w:t>i</w:t>
      </w:r>
      <w:r>
        <w:rPr>
          <w:rFonts w:ascii="Verdana" w:hAnsi="Verdana"/>
          <w:color w:val="3F4A75"/>
          <w:sz w:val="20"/>
          <w:szCs w:val="20"/>
        </w:rPr>
        <w:t>nning</w:t>
      </w:r>
      <w:r w:rsidR="00905738">
        <w:rPr>
          <w:rFonts w:ascii="Verdana" w:hAnsi="Verdana"/>
          <w:color w:val="3F4A75"/>
          <w:sz w:val="20"/>
          <w:szCs w:val="20"/>
        </w:rPr>
        <w:t xml:space="preserve"> </w:t>
      </w:r>
      <w:r w:rsidR="00905738" w:rsidRPr="00712CF8">
        <w:rPr>
          <w:rFonts w:ascii="Verdana" w:hAnsi="Verdana"/>
          <w:i/>
          <w:color w:val="3F4A75"/>
          <w:sz w:val="20"/>
          <w:szCs w:val="20"/>
        </w:rPr>
        <w:t>(or</w:t>
      </w:r>
      <w:r w:rsidR="00D7070E">
        <w:rPr>
          <w:rFonts w:ascii="Verdana" w:hAnsi="Verdana"/>
          <w:i/>
          <w:color w:val="3F4A75"/>
          <w:sz w:val="20"/>
          <w:szCs w:val="20"/>
        </w:rPr>
        <w:t xml:space="preserve"> usefully</w:t>
      </w:r>
      <w:r w:rsidR="00905738" w:rsidRPr="00712CF8">
        <w:rPr>
          <w:rFonts w:ascii="Verdana" w:hAnsi="Verdana"/>
          <w:i/>
          <w:color w:val="3F4A75"/>
          <w:sz w:val="20"/>
          <w:szCs w:val="20"/>
        </w:rPr>
        <w:t xml:space="preserve"> </w:t>
      </w:r>
      <w:r w:rsidR="00712CF8" w:rsidRPr="00712CF8">
        <w:rPr>
          <w:rFonts w:ascii="Verdana" w:hAnsi="Verdana"/>
          <w:i/>
          <w:color w:val="3F4A75"/>
          <w:sz w:val="20"/>
          <w:szCs w:val="20"/>
        </w:rPr>
        <w:t>as part of an exploration of the</w:t>
      </w:r>
      <w:r w:rsidR="00905738" w:rsidRPr="00712CF8">
        <w:rPr>
          <w:rFonts w:ascii="Verdana" w:hAnsi="Verdana"/>
          <w:i/>
          <w:color w:val="3F4A75"/>
          <w:sz w:val="20"/>
          <w:szCs w:val="20"/>
        </w:rPr>
        <w:t xml:space="preserve"> role)</w:t>
      </w:r>
      <w:r>
        <w:rPr>
          <w:rFonts w:ascii="Verdana" w:hAnsi="Verdana"/>
          <w:color w:val="3F4A75"/>
          <w:sz w:val="20"/>
          <w:szCs w:val="20"/>
        </w:rPr>
        <w:t xml:space="preserve">, however, ongoing reflection and learning will be </w:t>
      </w:r>
      <w:r w:rsidR="00712CF8">
        <w:rPr>
          <w:rFonts w:ascii="Verdana" w:hAnsi="Verdana"/>
          <w:color w:val="3F4A75"/>
          <w:sz w:val="20"/>
          <w:szCs w:val="20"/>
        </w:rPr>
        <w:t xml:space="preserve">crucial </w:t>
      </w:r>
      <w:r w:rsidR="00C50833">
        <w:rPr>
          <w:rFonts w:ascii="Verdana" w:hAnsi="Verdana"/>
          <w:color w:val="3F4A75"/>
          <w:sz w:val="20"/>
          <w:szCs w:val="20"/>
        </w:rPr>
        <w:t>for all o</w:t>
      </w:r>
      <w:r w:rsidR="00712CF8">
        <w:rPr>
          <w:rFonts w:ascii="Verdana" w:hAnsi="Verdana"/>
          <w:color w:val="3F4A75"/>
          <w:sz w:val="20"/>
          <w:szCs w:val="20"/>
        </w:rPr>
        <w:t>n the</w:t>
      </w:r>
      <w:r>
        <w:rPr>
          <w:rFonts w:ascii="Verdana" w:hAnsi="Verdana"/>
          <w:color w:val="3F4A75"/>
          <w:sz w:val="20"/>
          <w:szCs w:val="20"/>
        </w:rPr>
        <w:t xml:space="preserve"> </w:t>
      </w:r>
      <w:r w:rsidR="00905738">
        <w:rPr>
          <w:rFonts w:ascii="Verdana" w:hAnsi="Verdana"/>
          <w:color w:val="3F4A75"/>
          <w:sz w:val="20"/>
          <w:szCs w:val="20"/>
        </w:rPr>
        <w:t>focal ministry</w:t>
      </w:r>
      <w:r w:rsidR="00712CF8">
        <w:rPr>
          <w:rFonts w:ascii="Verdana" w:hAnsi="Verdana"/>
          <w:color w:val="3F4A75"/>
          <w:sz w:val="20"/>
          <w:szCs w:val="20"/>
        </w:rPr>
        <w:t xml:space="preserve"> journey – consequently it is appropriate that</w:t>
      </w:r>
      <w:r w:rsidR="00340F0E">
        <w:rPr>
          <w:rFonts w:ascii="Verdana" w:hAnsi="Verdana"/>
          <w:color w:val="3F4A75"/>
          <w:sz w:val="20"/>
          <w:szCs w:val="20"/>
        </w:rPr>
        <w:t xml:space="preserve"> </w:t>
      </w:r>
      <w:r w:rsidR="00340F0E" w:rsidRPr="00B66543">
        <w:rPr>
          <w:rFonts w:ascii="Verdana" w:hAnsi="Verdana"/>
          <w:b/>
          <w:color w:val="3F4A75"/>
          <w:sz w:val="20"/>
          <w:szCs w:val="20"/>
        </w:rPr>
        <w:t xml:space="preserve">training will be flexible and </w:t>
      </w:r>
      <w:r w:rsidR="0090249B" w:rsidRPr="00B66543">
        <w:rPr>
          <w:rFonts w:ascii="Verdana" w:hAnsi="Verdana"/>
          <w:b/>
          <w:color w:val="3F4A75"/>
          <w:sz w:val="20"/>
          <w:szCs w:val="20"/>
        </w:rPr>
        <w:t>contextual</w:t>
      </w:r>
      <w:r w:rsidR="00C50833">
        <w:rPr>
          <w:rFonts w:ascii="Verdana" w:hAnsi="Verdana"/>
          <w:color w:val="3F4A75"/>
          <w:sz w:val="20"/>
          <w:szCs w:val="20"/>
        </w:rPr>
        <w:t xml:space="preserve">. In some </w:t>
      </w:r>
      <w:r w:rsidR="00B45D37">
        <w:rPr>
          <w:rFonts w:ascii="Verdana" w:hAnsi="Verdana"/>
          <w:color w:val="3F4A75"/>
          <w:sz w:val="20"/>
          <w:szCs w:val="20"/>
        </w:rPr>
        <w:t>cases,</w:t>
      </w:r>
      <w:r w:rsidR="00C50833">
        <w:rPr>
          <w:rFonts w:ascii="Verdana" w:hAnsi="Verdana"/>
          <w:color w:val="3F4A75"/>
          <w:sz w:val="20"/>
          <w:szCs w:val="20"/>
        </w:rPr>
        <w:t xml:space="preserve"> training needs may be met locally.</w:t>
      </w:r>
    </w:p>
    <w:p w14:paraId="78D101FC" w14:textId="77777777" w:rsidR="002B4A66" w:rsidRPr="002B4A66" w:rsidRDefault="002B4A66" w:rsidP="002B4A66">
      <w:pPr>
        <w:pStyle w:val="ListParagraph"/>
        <w:rPr>
          <w:rFonts w:ascii="Verdana" w:hAnsi="Verdana"/>
          <w:color w:val="3F4A75"/>
          <w:sz w:val="20"/>
          <w:szCs w:val="20"/>
        </w:rPr>
      </w:pPr>
    </w:p>
    <w:p w14:paraId="75046615" w14:textId="6E27DAA0" w:rsidR="00905738" w:rsidRPr="004F6755" w:rsidRDefault="002B4A66" w:rsidP="00B66543">
      <w:pPr>
        <w:pStyle w:val="ListParagraph"/>
        <w:numPr>
          <w:ilvl w:val="0"/>
          <w:numId w:val="19"/>
        </w:numPr>
        <w:jc w:val="both"/>
        <w:rPr>
          <w:rFonts w:ascii="Verdana" w:hAnsi="Verdana"/>
          <w:color w:val="3F4A75"/>
          <w:sz w:val="20"/>
          <w:szCs w:val="20"/>
        </w:rPr>
      </w:pPr>
      <w:r w:rsidRPr="00905738">
        <w:rPr>
          <w:rFonts w:ascii="Verdana" w:hAnsi="Verdana"/>
          <w:color w:val="3F4A75"/>
          <w:sz w:val="20"/>
          <w:szCs w:val="20"/>
        </w:rPr>
        <w:lastRenderedPageBreak/>
        <w:t xml:space="preserve">Focal leaders will be expected to agree </w:t>
      </w:r>
      <w:r w:rsidRPr="00B66543">
        <w:rPr>
          <w:rFonts w:ascii="Verdana" w:hAnsi="Verdana"/>
          <w:b/>
          <w:color w:val="3F4A75"/>
          <w:sz w:val="20"/>
          <w:szCs w:val="20"/>
        </w:rPr>
        <w:t>individual learning goals</w:t>
      </w:r>
      <w:r w:rsidRPr="00905738">
        <w:rPr>
          <w:rFonts w:ascii="Verdana" w:hAnsi="Verdana"/>
          <w:color w:val="3F4A75"/>
          <w:sz w:val="20"/>
          <w:szCs w:val="20"/>
        </w:rPr>
        <w:t xml:space="preserve"> with the </w:t>
      </w:r>
      <w:r w:rsidR="00350458">
        <w:rPr>
          <w:rFonts w:ascii="Verdana" w:hAnsi="Verdana"/>
          <w:color w:val="3F4A75"/>
          <w:sz w:val="20"/>
          <w:szCs w:val="20"/>
        </w:rPr>
        <w:t>Mission Community</w:t>
      </w:r>
      <w:r w:rsidRPr="00905738">
        <w:rPr>
          <w:rFonts w:ascii="Verdana" w:hAnsi="Verdana"/>
          <w:color w:val="3F4A75"/>
          <w:sz w:val="20"/>
          <w:szCs w:val="20"/>
        </w:rPr>
        <w:t xml:space="preserve"> </w:t>
      </w:r>
      <w:r w:rsidR="007E7DAD">
        <w:rPr>
          <w:rFonts w:ascii="Verdana" w:hAnsi="Verdana"/>
          <w:color w:val="3F4A75"/>
          <w:sz w:val="20"/>
          <w:szCs w:val="20"/>
        </w:rPr>
        <w:t>l</w:t>
      </w:r>
      <w:r w:rsidRPr="00905738">
        <w:rPr>
          <w:rFonts w:ascii="Verdana" w:hAnsi="Verdana"/>
          <w:color w:val="3F4A75"/>
          <w:sz w:val="20"/>
          <w:szCs w:val="20"/>
        </w:rPr>
        <w:t>eader</w:t>
      </w:r>
      <w:r w:rsidR="00905738" w:rsidRPr="00905738">
        <w:rPr>
          <w:rFonts w:ascii="Verdana" w:hAnsi="Verdana"/>
          <w:color w:val="3F4A75"/>
          <w:sz w:val="20"/>
          <w:szCs w:val="20"/>
        </w:rPr>
        <w:t>:</w:t>
      </w:r>
      <w:r w:rsidR="0090249B" w:rsidRPr="00905738">
        <w:rPr>
          <w:rFonts w:ascii="Verdana" w:hAnsi="Verdana"/>
          <w:color w:val="3F4A75"/>
          <w:sz w:val="20"/>
          <w:szCs w:val="20"/>
        </w:rPr>
        <w:t xml:space="preserve"> focussed on</w:t>
      </w:r>
      <w:r w:rsidR="00905738" w:rsidRPr="00905738">
        <w:rPr>
          <w:rFonts w:ascii="Verdana" w:hAnsi="Verdana"/>
          <w:color w:val="3F4A75"/>
          <w:sz w:val="20"/>
          <w:szCs w:val="20"/>
        </w:rPr>
        <w:t xml:space="preserve"> their</w:t>
      </w:r>
      <w:r w:rsidR="0090249B" w:rsidRPr="00905738">
        <w:rPr>
          <w:rFonts w:ascii="Verdana" w:hAnsi="Verdana"/>
          <w:color w:val="3F4A75"/>
          <w:sz w:val="20"/>
          <w:szCs w:val="20"/>
        </w:rPr>
        <w:t xml:space="preserve"> particular church community but also</w:t>
      </w:r>
      <w:r w:rsidR="00905738" w:rsidRPr="00905738">
        <w:rPr>
          <w:rFonts w:ascii="Verdana" w:hAnsi="Verdana"/>
          <w:color w:val="3F4A75"/>
          <w:sz w:val="20"/>
          <w:szCs w:val="20"/>
        </w:rPr>
        <w:t xml:space="preserve"> with regard to</w:t>
      </w:r>
      <w:r w:rsidRPr="00905738">
        <w:rPr>
          <w:rFonts w:ascii="Verdana" w:hAnsi="Verdana"/>
          <w:color w:val="3F4A75"/>
          <w:sz w:val="20"/>
          <w:szCs w:val="20"/>
        </w:rPr>
        <w:t xml:space="preserve"> resourcing </w:t>
      </w:r>
      <w:r w:rsidR="00350458">
        <w:rPr>
          <w:rFonts w:ascii="Verdana" w:hAnsi="Verdana"/>
          <w:color w:val="3F4A75"/>
          <w:sz w:val="20"/>
          <w:szCs w:val="20"/>
        </w:rPr>
        <w:t>Mission Community</w:t>
      </w:r>
      <w:r w:rsidRPr="00905738">
        <w:rPr>
          <w:rFonts w:ascii="Verdana" w:hAnsi="Verdana"/>
          <w:color w:val="3F4A75"/>
          <w:sz w:val="20"/>
          <w:szCs w:val="20"/>
        </w:rPr>
        <w:t xml:space="preserve"> health in a broad range of areas</w:t>
      </w:r>
      <w:r w:rsidR="00905738" w:rsidRPr="00905738">
        <w:rPr>
          <w:rFonts w:ascii="Verdana" w:hAnsi="Verdana"/>
          <w:color w:val="3F4A75"/>
          <w:sz w:val="20"/>
          <w:szCs w:val="20"/>
        </w:rPr>
        <w:t>.</w:t>
      </w:r>
      <w:r w:rsidRPr="00905738">
        <w:rPr>
          <w:rFonts w:ascii="Verdana" w:hAnsi="Verdana"/>
          <w:color w:val="3F4A75"/>
          <w:sz w:val="20"/>
          <w:szCs w:val="20"/>
        </w:rPr>
        <w:t xml:space="preserve"> </w:t>
      </w:r>
      <w:r w:rsidR="00905738">
        <w:rPr>
          <w:rFonts w:ascii="Verdana" w:hAnsi="Verdana"/>
          <w:color w:val="3F4A75"/>
          <w:sz w:val="20"/>
          <w:szCs w:val="20"/>
        </w:rPr>
        <w:t xml:space="preserve">These areas will be aligned with identified </w:t>
      </w:r>
      <w:r w:rsidR="00350458">
        <w:rPr>
          <w:rFonts w:ascii="Verdana" w:hAnsi="Verdana"/>
          <w:color w:val="3F4A75"/>
          <w:sz w:val="20"/>
          <w:szCs w:val="20"/>
        </w:rPr>
        <w:t>Mission Community</w:t>
      </w:r>
      <w:r w:rsidR="00905738">
        <w:rPr>
          <w:rFonts w:ascii="Verdana" w:hAnsi="Verdana"/>
          <w:color w:val="3F4A75"/>
          <w:sz w:val="20"/>
          <w:szCs w:val="20"/>
        </w:rPr>
        <w:t xml:space="preserve"> goals.</w:t>
      </w:r>
    </w:p>
    <w:p w14:paraId="7468D6C6" w14:textId="77777777" w:rsidR="00905738" w:rsidRPr="00905738" w:rsidRDefault="00905738" w:rsidP="00905738">
      <w:pPr>
        <w:pStyle w:val="ListParagraph"/>
        <w:jc w:val="both"/>
        <w:rPr>
          <w:rFonts w:ascii="Verdana" w:hAnsi="Verdana"/>
          <w:color w:val="3F4A75"/>
          <w:sz w:val="20"/>
          <w:szCs w:val="20"/>
        </w:rPr>
      </w:pPr>
    </w:p>
    <w:p w14:paraId="0612BEDA" w14:textId="01CABB0F" w:rsidR="002B4A66" w:rsidRDefault="00B66543" w:rsidP="00905738">
      <w:pPr>
        <w:pStyle w:val="ListParagraph"/>
        <w:numPr>
          <w:ilvl w:val="0"/>
          <w:numId w:val="19"/>
        </w:numPr>
        <w:jc w:val="both"/>
        <w:rPr>
          <w:rFonts w:ascii="Verdana" w:hAnsi="Verdana"/>
          <w:color w:val="3F4A75"/>
          <w:sz w:val="20"/>
          <w:szCs w:val="20"/>
        </w:rPr>
      </w:pPr>
      <w:r w:rsidRPr="00B66543">
        <w:rPr>
          <w:rFonts w:ascii="Verdana" w:hAnsi="Verdana"/>
          <w:b/>
          <w:color w:val="3F4A75"/>
          <w:sz w:val="20"/>
          <w:szCs w:val="20"/>
        </w:rPr>
        <w:t>F</w:t>
      </w:r>
      <w:r w:rsidR="00905738" w:rsidRPr="00B66543">
        <w:rPr>
          <w:rFonts w:ascii="Verdana" w:hAnsi="Verdana"/>
          <w:b/>
          <w:color w:val="3F4A75"/>
          <w:sz w:val="20"/>
          <w:szCs w:val="20"/>
        </w:rPr>
        <w:t>oundational</w:t>
      </w:r>
      <w:r w:rsidR="002B4A66" w:rsidRPr="00B66543">
        <w:rPr>
          <w:rFonts w:ascii="Verdana" w:hAnsi="Verdana"/>
          <w:b/>
          <w:color w:val="3F4A75"/>
          <w:sz w:val="20"/>
          <w:szCs w:val="20"/>
        </w:rPr>
        <w:t xml:space="preserve"> training</w:t>
      </w:r>
      <w:r w:rsidR="002B4A66">
        <w:rPr>
          <w:rFonts w:ascii="Verdana" w:hAnsi="Verdana"/>
          <w:color w:val="3F4A75"/>
          <w:sz w:val="20"/>
          <w:szCs w:val="20"/>
        </w:rPr>
        <w:t xml:space="preserve"> </w:t>
      </w:r>
      <w:r>
        <w:rPr>
          <w:rFonts w:ascii="Verdana" w:hAnsi="Verdana"/>
          <w:color w:val="3F4A75"/>
          <w:sz w:val="20"/>
          <w:szCs w:val="20"/>
        </w:rPr>
        <w:t xml:space="preserve">will be made </w:t>
      </w:r>
      <w:r w:rsidR="002B4A66">
        <w:rPr>
          <w:rFonts w:ascii="Verdana" w:hAnsi="Verdana"/>
          <w:color w:val="3F4A75"/>
          <w:sz w:val="20"/>
          <w:szCs w:val="20"/>
        </w:rPr>
        <w:t xml:space="preserve">available to those new to this kind of </w:t>
      </w:r>
      <w:r w:rsidR="007E7DAD">
        <w:rPr>
          <w:rFonts w:ascii="Verdana" w:hAnsi="Verdana"/>
          <w:color w:val="3F4A75"/>
          <w:sz w:val="20"/>
          <w:szCs w:val="20"/>
        </w:rPr>
        <w:t>ministry</w:t>
      </w:r>
      <w:r w:rsidR="002B4A66">
        <w:rPr>
          <w:rFonts w:ascii="Verdana" w:hAnsi="Verdana"/>
          <w:color w:val="3F4A75"/>
          <w:sz w:val="20"/>
          <w:szCs w:val="20"/>
        </w:rPr>
        <w:t xml:space="preserve"> and then</w:t>
      </w:r>
      <w:r w:rsidR="00C50833">
        <w:rPr>
          <w:rFonts w:ascii="Verdana" w:hAnsi="Verdana"/>
          <w:color w:val="3F4A75"/>
          <w:sz w:val="20"/>
          <w:szCs w:val="20"/>
        </w:rPr>
        <w:t xml:space="preserve"> subsequent</w:t>
      </w:r>
      <w:r w:rsidR="002B4A66">
        <w:rPr>
          <w:rFonts w:ascii="Verdana" w:hAnsi="Verdana"/>
          <w:color w:val="3F4A75"/>
          <w:sz w:val="20"/>
          <w:szCs w:val="20"/>
        </w:rPr>
        <w:t xml:space="preserve"> learning to ensure that growth continues </w:t>
      </w:r>
      <w:r w:rsidR="00C50833">
        <w:rPr>
          <w:rFonts w:ascii="Verdana" w:hAnsi="Verdana"/>
          <w:color w:val="3F4A75"/>
          <w:sz w:val="20"/>
          <w:szCs w:val="20"/>
        </w:rPr>
        <w:t xml:space="preserve">in ways </w:t>
      </w:r>
      <w:r w:rsidR="002B4A66">
        <w:rPr>
          <w:rFonts w:ascii="Verdana" w:hAnsi="Verdana"/>
          <w:color w:val="3F4A75"/>
          <w:sz w:val="20"/>
          <w:szCs w:val="20"/>
        </w:rPr>
        <w:t>appropriate to the</w:t>
      </w:r>
      <w:r w:rsidR="00C50833">
        <w:rPr>
          <w:rFonts w:ascii="Verdana" w:hAnsi="Verdana"/>
          <w:color w:val="3F4A75"/>
          <w:sz w:val="20"/>
          <w:szCs w:val="20"/>
        </w:rPr>
        <w:t xml:space="preserve"> focal leader and</w:t>
      </w:r>
      <w:r w:rsidR="002B4A66">
        <w:rPr>
          <w:rFonts w:ascii="Verdana" w:hAnsi="Verdana"/>
          <w:color w:val="3F4A75"/>
          <w:sz w:val="20"/>
          <w:szCs w:val="20"/>
        </w:rPr>
        <w:t xml:space="preserve"> demands of the role.</w:t>
      </w:r>
      <w:r w:rsidR="00677183">
        <w:rPr>
          <w:rFonts w:ascii="Verdana" w:hAnsi="Verdana"/>
          <w:color w:val="3F4A75"/>
          <w:sz w:val="20"/>
          <w:szCs w:val="20"/>
        </w:rPr>
        <w:t xml:space="preserve"> Initial conversations suggest that resourcing</w:t>
      </w:r>
      <w:r w:rsidR="007E7DAD">
        <w:rPr>
          <w:rFonts w:ascii="Verdana" w:hAnsi="Verdana"/>
          <w:color w:val="3F4A75"/>
          <w:sz w:val="20"/>
          <w:szCs w:val="20"/>
        </w:rPr>
        <w:t xml:space="preserve"> and affirming</w:t>
      </w:r>
      <w:r w:rsidR="00677183">
        <w:rPr>
          <w:rFonts w:ascii="Verdana" w:hAnsi="Verdana"/>
          <w:color w:val="3F4A75"/>
          <w:sz w:val="20"/>
          <w:szCs w:val="20"/>
        </w:rPr>
        <w:t xml:space="preserve"> in immediate identified skills will raise confidence and perceived ability in some areas.</w:t>
      </w:r>
      <w:r w:rsidR="00905738">
        <w:rPr>
          <w:rFonts w:ascii="Verdana" w:hAnsi="Verdana"/>
          <w:color w:val="3F4A75"/>
          <w:sz w:val="20"/>
          <w:szCs w:val="20"/>
        </w:rPr>
        <w:t xml:space="preserve"> It seems best to incorporate broader learning</w:t>
      </w:r>
      <w:r w:rsidR="00712CF8">
        <w:rPr>
          <w:rFonts w:ascii="Verdana" w:hAnsi="Verdana"/>
          <w:color w:val="3F4A75"/>
          <w:sz w:val="20"/>
          <w:szCs w:val="20"/>
        </w:rPr>
        <w:t>,</w:t>
      </w:r>
      <w:r w:rsidR="00905738">
        <w:rPr>
          <w:rFonts w:ascii="Verdana" w:hAnsi="Verdana"/>
          <w:color w:val="3F4A75"/>
          <w:sz w:val="20"/>
          <w:szCs w:val="20"/>
        </w:rPr>
        <w:t xml:space="preserve"> </w:t>
      </w:r>
      <w:r w:rsidR="007E7DAD">
        <w:rPr>
          <w:rFonts w:ascii="Verdana" w:hAnsi="Verdana"/>
          <w:color w:val="3F4A75"/>
          <w:sz w:val="20"/>
          <w:szCs w:val="20"/>
        </w:rPr>
        <w:t xml:space="preserve">firmly </w:t>
      </w:r>
      <w:r w:rsidR="00905738">
        <w:rPr>
          <w:rFonts w:ascii="Verdana" w:hAnsi="Verdana"/>
          <w:color w:val="3F4A75"/>
          <w:sz w:val="20"/>
          <w:szCs w:val="20"/>
        </w:rPr>
        <w:t>grounded in contextual concerns.</w:t>
      </w:r>
    </w:p>
    <w:p w14:paraId="3F43A1B8" w14:textId="77777777" w:rsidR="00677183" w:rsidRPr="00677183" w:rsidRDefault="00677183" w:rsidP="00677183">
      <w:pPr>
        <w:pStyle w:val="ListParagraph"/>
        <w:rPr>
          <w:rFonts w:ascii="Verdana" w:hAnsi="Verdana"/>
          <w:color w:val="3F4A75"/>
          <w:sz w:val="20"/>
          <w:szCs w:val="20"/>
        </w:rPr>
      </w:pPr>
    </w:p>
    <w:p w14:paraId="7218DF83" w14:textId="0A8EC74C" w:rsidR="00677183" w:rsidRDefault="00677183" w:rsidP="00905738">
      <w:pPr>
        <w:pStyle w:val="ListParagraph"/>
        <w:numPr>
          <w:ilvl w:val="0"/>
          <w:numId w:val="19"/>
        </w:numPr>
        <w:jc w:val="both"/>
        <w:rPr>
          <w:rFonts w:ascii="Verdana" w:hAnsi="Verdana"/>
          <w:color w:val="3F4A75"/>
          <w:sz w:val="20"/>
          <w:szCs w:val="20"/>
        </w:rPr>
      </w:pPr>
      <w:r>
        <w:rPr>
          <w:rFonts w:ascii="Verdana" w:hAnsi="Verdana"/>
          <w:color w:val="3F4A75"/>
          <w:sz w:val="20"/>
          <w:szCs w:val="20"/>
        </w:rPr>
        <w:t xml:space="preserve">There will be identified </w:t>
      </w:r>
      <w:r w:rsidR="007E7DAD">
        <w:rPr>
          <w:rFonts w:ascii="Verdana" w:hAnsi="Verdana"/>
          <w:color w:val="3F4A75"/>
          <w:sz w:val="20"/>
          <w:szCs w:val="20"/>
        </w:rPr>
        <w:t>f</w:t>
      </w:r>
      <w:r>
        <w:rPr>
          <w:rFonts w:ascii="Verdana" w:hAnsi="Verdana"/>
          <w:color w:val="3F4A75"/>
          <w:sz w:val="20"/>
          <w:szCs w:val="20"/>
        </w:rPr>
        <w:t>ocal leaders who are acutely aware of perceived lack in the knowledge and skills they feel essential for the</w:t>
      </w:r>
      <w:r w:rsidR="00B9500F">
        <w:rPr>
          <w:rFonts w:ascii="Verdana" w:hAnsi="Verdana"/>
          <w:color w:val="3F4A75"/>
          <w:sz w:val="20"/>
          <w:szCs w:val="20"/>
        </w:rPr>
        <w:t xml:space="preserve"> focal</w:t>
      </w:r>
      <w:r>
        <w:rPr>
          <w:rFonts w:ascii="Verdana" w:hAnsi="Verdana"/>
          <w:color w:val="3F4A75"/>
          <w:sz w:val="20"/>
          <w:szCs w:val="20"/>
        </w:rPr>
        <w:t xml:space="preserve"> role</w:t>
      </w:r>
      <w:r w:rsidR="00B9500F">
        <w:rPr>
          <w:rFonts w:ascii="Verdana" w:hAnsi="Verdana"/>
          <w:color w:val="3F4A75"/>
          <w:sz w:val="20"/>
          <w:szCs w:val="20"/>
        </w:rPr>
        <w:t>,</w:t>
      </w:r>
      <w:r>
        <w:rPr>
          <w:rFonts w:ascii="Verdana" w:hAnsi="Verdana"/>
          <w:color w:val="3F4A75"/>
          <w:sz w:val="20"/>
          <w:szCs w:val="20"/>
        </w:rPr>
        <w:t xml:space="preserve"> whereas others will feel </w:t>
      </w:r>
      <w:r w:rsidR="00905738">
        <w:rPr>
          <w:rFonts w:ascii="Verdana" w:hAnsi="Verdana"/>
          <w:color w:val="3F4A75"/>
          <w:sz w:val="20"/>
          <w:szCs w:val="20"/>
        </w:rPr>
        <w:t>more confident in what they bring to the table.</w:t>
      </w:r>
      <w:r>
        <w:rPr>
          <w:rFonts w:ascii="Verdana" w:hAnsi="Verdana"/>
          <w:color w:val="3F4A75"/>
          <w:sz w:val="20"/>
          <w:szCs w:val="20"/>
        </w:rPr>
        <w:t xml:space="preserve"> It is envisaged that structured reflection on individual church context and identified wider missional needs will provide </w:t>
      </w:r>
      <w:r w:rsidRPr="00B66543">
        <w:rPr>
          <w:rFonts w:ascii="Verdana" w:hAnsi="Verdana"/>
          <w:b/>
          <w:color w:val="3F4A75"/>
          <w:sz w:val="20"/>
          <w:szCs w:val="20"/>
        </w:rPr>
        <w:t>perspective and definition</w:t>
      </w:r>
      <w:r>
        <w:rPr>
          <w:rFonts w:ascii="Verdana" w:hAnsi="Verdana"/>
          <w:color w:val="3F4A75"/>
          <w:sz w:val="20"/>
          <w:szCs w:val="20"/>
        </w:rPr>
        <w:t xml:space="preserve"> to </w:t>
      </w:r>
      <w:r w:rsidR="00B66543">
        <w:rPr>
          <w:rFonts w:ascii="Verdana" w:hAnsi="Verdana"/>
          <w:color w:val="3F4A75"/>
          <w:sz w:val="20"/>
          <w:szCs w:val="20"/>
        </w:rPr>
        <w:t xml:space="preserve">the </w:t>
      </w:r>
      <w:r>
        <w:rPr>
          <w:rFonts w:ascii="Verdana" w:hAnsi="Verdana"/>
          <w:color w:val="3F4A75"/>
          <w:sz w:val="20"/>
          <w:szCs w:val="20"/>
        </w:rPr>
        <w:t>essential/ desired learning required.</w:t>
      </w:r>
    </w:p>
    <w:p w14:paraId="5F695217" w14:textId="77777777" w:rsidR="002B4A66" w:rsidRPr="002B4A66" w:rsidRDefault="002B4A66" w:rsidP="00905738">
      <w:pPr>
        <w:pStyle w:val="ListParagraph"/>
        <w:jc w:val="both"/>
        <w:rPr>
          <w:rFonts w:ascii="Verdana" w:hAnsi="Verdana"/>
          <w:color w:val="3F4A75"/>
          <w:sz w:val="20"/>
          <w:szCs w:val="20"/>
        </w:rPr>
      </w:pPr>
    </w:p>
    <w:p w14:paraId="6048AEDE" w14:textId="55775BFC" w:rsidR="002B4A66" w:rsidRDefault="002B4A66" w:rsidP="00905738">
      <w:pPr>
        <w:pStyle w:val="ListParagraph"/>
        <w:numPr>
          <w:ilvl w:val="0"/>
          <w:numId w:val="19"/>
        </w:numPr>
        <w:jc w:val="both"/>
        <w:rPr>
          <w:rFonts w:ascii="Verdana" w:hAnsi="Verdana"/>
          <w:color w:val="3F4A75"/>
          <w:sz w:val="20"/>
          <w:szCs w:val="20"/>
        </w:rPr>
      </w:pPr>
      <w:r>
        <w:rPr>
          <w:rFonts w:ascii="Verdana" w:hAnsi="Verdana"/>
          <w:color w:val="3F4A75"/>
          <w:sz w:val="20"/>
          <w:szCs w:val="20"/>
        </w:rPr>
        <w:t xml:space="preserve">Learning will continue to be supported throughout time in post and </w:t>
      </w:r>
      <w:r w:rsidR="00B9500F">
        <w:rPr>
          <w:rFonts w:ascii="Verdana" w:hAnsi="Verdana"/>
          <w:color w:val="3F4A75"/>
          <w:sz w:val="20"/>
          <w:szCs w:val="20"/>
        </w:rPr>
        <w:t>f</w:t>
      </w:r>
      <w:r>
        <w:rPr>
          <w:rFonts w:ascii="Verdana" w:hAnsi="Verdana"/>
          <w:color w:val="3F4A75"/>
          <w:sz w:val="20"/>
          <w:szCs w:val="20"/>
        </w:rPr>
        <w:t xml:space="preserve">ocal </w:t>
      </w:r>
      <w:r w:rsidR="00B9500F">
        <w:rPr>
          <w:rFonts w:ascii="Verdana" w:hAnsi="Verdana"/>
          <w:color w:val="3F4A75"/>
          <w:sz w:val="20"/>
          <w:szCs w:val="20"/>
        </w:rPr>
        <w:t>l</w:t>
      </w:r>
      <w:r>
        <w:rPr>
          <w:rFonts w:ascii="Verdana" w:hAnsi="Verdana"/>
          <w:color w:val="3F4A75"/>
          <w:sz w:val="20"/>
          <w:szCs w:val="20"/>
        </w:rPr>
        <w:t>eaders, as they grow in experience</w:t>
      </w:r>
      <w:r w:rsidR="00677183">
        <w:rPr>
          <w:rFonts w:ascii="Verdana" w:hAnsi="Verdana"/>
          <w:color w:val="3F4A75"/>
          <w:sz w:val="20"/>
          <w:szCs w:val="20"/>
        </w:rPr>
        <w:t>,</w:t>
      </w:r>
      <w:r>
        <w:rPr>
          <w:rFonts w:ascii="Verdana" w:hAnsi="Verdana"/>
          <w:color w:val="3F4A75"/>
          <w:sz w:val="20"/>
          <w:szCs w:val="20"/>
        </w:rPr>
        <w:t xml:space="preserve"> </w:t>
      </w:r>
      <w:r w:rsidR="00905738">
        <w:rPr>
          <w:rFonts w:ascii="Verdana" w:hAnsi="Verdana"/>
          <w:color w:val="3F4A75"/>
          <w:sz w:val="20"/>
          <w:szCs w:val="20"/>
        </w:rPr>
        <w:t xml:space="preserve">or fruitfulness in specialism, </w:t>
      </w:r>
      <w:r>
        <w:rPr>
          <w:rFonts w:ascii="Verdana" w:hAnsi="Verdana"/>
          <w:color w:val="3F4A75"/>
          <w:sz w:val="20"/>
          <w:szCs w:val="20"/>
        </w:rPr>
        <w:t>will be encoura</w:t>
      </w:r>
      <w:r w:rsidR="00677183">
        <w:rPr>
          <w:rFonts w:ascii="Verdana" w:hAnsi="Verdana"/>
          <w:color w:val="3F4A75"/>
          <w:sz w:val="20"/>
          <w:szCs w:val="20"/>
        </w:rPr>
        <w:t>ged</w:t>
      </w:r>
      <w:r w:rsidR="00A929CF">
        <w:rPr>
          <w:rFonts w:ascii="Verdana" w:hAnsi="Verdana"/>
          <w:color w:val="3F4A75"/>
          <w:sz w:val="20"/>
          <w:szCs w:val="20"/>
        </w:rPr>
        <w:t xml:space="preserve"> and</w:t>
      </w:r>
      <w:r w:rsidR="00B9500F">
        <w:rPr>
          <w:rFonts w:ascii="Verdana" w:hAnsi="Verdana"/>
          <w:color w:val="3F4A75"/>
          <w:sz w:val="20"/>
          <w:szCs w:val="20"/>
        </w:rPr>
        <w:t xml:space="preserve"> expected</w:t>
      </w:r>
      <w:r>
        <w:rPr>
          <w:rFonts w:ascii="Verdana" w:hAnsi="Verdana"/>
          <w:color w:val="3F4A75"/>
          <w:sz w:val="20"/>
          <w:szCs w:val="20"/>
        </w:rPr>
        <w:t xml:space="preserve"> </w:t>
      </w:r>
      <w:r w:rsidR="00677183">
        <w:rPr>
          <w:rFonts w:ascii="Verdana" w:hAnsi="Verdana"/>
          <w:color w:val="3F4A75"/>
          <w:sz w:val="20"/>
          <w:szCs w:val="20"/>
        </w:rPr>
        <w:t>t</w:t>
      </w:r>
      <w:r>
        <w:rPr>
          <w:rFonts w:ascii="Verdana" w:hAnsi="Verdana"/>
          <w:color w:val="3F4A75"/>
          <w:sz w:val="20"/>
          <w:szCs w:val="20"/>
        </w:rPr>
        <w:t xml:space="preserve">o </w:t>
      </w:r>
      <w:r w:rsidRPr="00B66543">
        <w:rPr>
          <w:rFonts w:ascii="Verdana" w:hAnsi="Verdana"/>
          <w:b/>
          <w:color w:val="3F4A75"/>
          <w:sz w:val="20"/>
          <w:szCs w:val="20"/>
        </w:rPr>
        <w:t>contribute in appropriate ways to the learning of others.</w:t>
      </w:r>
    </w:p>
    <w:p w14:paraId="3F850348" w14:textId="77777777" w:rsidR="009522E5" w:rsidRPr="009522E5" w:rsidRDefault="009522E5" w:rsidP="009522E5">
      <w:pPr>
        <w:pStyle w:val="ListParagraph"/>
        <w:rPr>
          <w:rFonts w:ascii="Verdana" w:hAnsi="Verdana"/>
          <w:color w:val="3F4A75"/>
          <w:sz w:val="20"/>
          <w:szCs w:val="20"/>
        </w:rPr>
      </w:pPr>
    </w:p>
    <w:p w14:paraId="5F10B9FC" w14:textId="77777777" w:rsidR="009522E5" w:rsidRPr="00F66938" w:rsidRDefault="009522E5" w:rsidP="009522E5">
      <w:pPr>
        <w:pStyle w:val="ListParagraph"/>
        <w:jc w:val="both"/>
        <w:rPr>
          <w:rFonts w:ascii="Verdana" w:hAnsi="Verdana"/>
          <w:color w:val="3F4A75"/>
          <w:sz w:val="20"/>
          <w:szCs w:val="20"/>
        </w:rPr>
      </w:pPr>
    </w:p>
    <w:p w14:paraId="3F492FD8" w14:textId="3C285E6E" w:rsidR="003D1BCE" w:rsidRDefault="00A87DBB" w:rsidP="007951F5">
      <w:pPr>
        <w:rPr>
          <w:rFonts w:ascii="Verdana" w:hAnsi="Verdana"/>
          <w:b/>
          <w:color w:val="00838A"/>
          <w:sz w:val="24"/>
          <w:szCs w:val="24"/>
        </w:rPr>
      </w:pPr>
      <w:r>
        <w:rPr>
          <w:rFonts w:ascii="Verdana" w:hAnsi="Verdana"/>
          <w:b/>
          <w:color w:val="00838A"/>
          <w:sz w:val="24"/>
          <w:szCs w:val="24"/>
        </w:rPr>
        <w:t>Training patterns</w:t>
      </w:r>
    </w:p>
    <w:p w14:paraId="73BB7654" w14:textId="051F575F" w:rsidR="00A87DBB" w:rsidRDefault="00A87DBB" w:rsidP="00A87DBB">
      <w:pPr>
        <w:jc w:val="both"/>
        <w:rPr>
          <w:rFonts w:ascii="Verdana" w:hAnsi="Verdana"/>
          <w:color w:val="3F4A75"/>
          <w:sz w:val="20"/>
          <w:szCs w:val="20"/>
        </w:rPr>
      </w:pPr>
      <w:r>
        <w:rPr>
          <w:rFonts w:ascii="Verdana" w:hAnsi="Verdana"/>
          <w:color w:val="3F4A75"/>
          <w:sz w:val="20"/>
          <w:szCs w:val="20"/>
        </w:rPr>
        <w:t xml:space="preserve">It is envisaged that a Foundational Focal Leadership module will be helpful to communicate further the vision for focal ministry to Focal Leader Designates and </w:t>
      </w:r>
      <w:r w:rsidR="00495491">
        <w:rPr>
          <w:rFonts w:ascii="Verdana" w:hAnsi="Verdana"/>
          <w:color w:val="3F4A75"/>
          <w:sz w:val="20"/>
          <w:szCs w:val="20"/>
        </w:rPr>
        <w:t xml:space="preserve">to </w:t>
      </w:r>
      <w:r>
        <w:rPr>
          <w:rFonts w:ascii="Verdana" w:hAnsi="Verdana"/>
          <w:color w:val="3F4A75"/>
          <w:sz w:val="20"/>
          <w:szCs w:val="20"/>
        </w:rPr>
        <w:t xml:space="preserve">others exploring the role. Proposed content </w:t>
      </w:r>
      <w:r w:rsidR="00495491">
        <w:rPr>
          <w:rFonts w:ascii="Verdana" w:hAnsi="Verdana"/>
          <w:color w:val="3F4A75"/>
          <w:sz w:val="20"/>
          <w:szCs w:val="20"/>
        </w:rPr>
        <w:t>could</w:t>
      </w:r>
      <w:r>
        <w:rPr>
          <w:rFonts w:ascii="Verdana" w:hAnsi="Verdana"/>
          <w:color w:val="3F4A75"/>
          <w:sz w:val="20"/>
          <w:szCs w:val="20"/>
        </w:rPr>
        <w:t xml:space="preserve"> be </w:t>
      </w:r>
      <w:r w:rsidR="00D7070E">
        <w:rPr>
          <w:rFonts w:ascii="Verdana" w:hAnsi="Verdana"/>
          <w:color w:val="3F4A75"/>
          <w:sz w:val="20"/>
          <w:szCs w:val="20"/>
        </w:rPr>
        <w:t xml:space="preserve">partially </w:t>
      </w:r>
      <w:r>
        <w:rPr>
          <w:rFonts w:ascii="Verdana" w:hAnsi="Verdana"/>
          <w:color w:val="3F4A75"/>
          <w:sz w:val="20"/>
          <w:szCs w:val="20"/>
        </w:rPr>
        <w:t xml:space="preserve">aligned with the </w:t>
      </w:r>
      <w:r w:rsidR="00495491">
        <w:rPr>
          <w:rFonts w:ascii="Verdana" w:hAnsi="Verdana"/>
          <w:color w:val="3F4A75"/>
          <w:sz w:val="20"/>
          <w:szCs w:val="20"/>
        </w:rPr>
        <w:t xml:space="preserve">content of the </w:t>
      </w:r>
      <w:r>
        <w:rPr>
          <w:rFonts w:ascii="Verdana" w:hAnsi="Verdana"/>
          <w:color w:val="3F4A75"/>
          <w:sz w:val="20"/>
          <w:szCs w:val="20"/>
        </w:rPr>
        <w:t xml:space="preserve">ALM Leadership module </w:t>
      </w:r>
      <w:r w:rsidR="00495491">
        <w:rPr>
          <w:rFonts w:ascii="Verdana" w:hAnsi="Verdana"/>
          <w:color w:val="3F4A75"/>
          <w:sz w:val="20"/>
          <w:szCs w:val="20"/>
        </w:rPr>
        <w:t>and</w:t>
      </w:r>
      <w:r>
        <w:rPr>
          <w:rFonts w:ascii="Verdana" w:hAnsi="Verdana"/>
          <w:color w:val="3F4A75"/>
          <w:sz w:val="20"/>
          <w:szCs w:val="20"/>
        </w:rPr>
        <w:t xml:space="preserve"> grounded in </w:t>
      </w:r>
      <w:r w:rsidR="00495491">
        <w:rPr>
          <w:rFonts w:ascii="Verdana" w:hAnsi="Verdana"/>
          <w:color w:val="3F4A75"/>
          <w:sz w:val="20"/>
          <w:szCs w:val="20"/>
        </w:rPr>
        <w:t xml:space="preserve">potential role and </w:t>
      </w:r>
      <w:r>
        <w:rPr>
          <w:rFonts w:ascii="Verdana" w:hAnsi="Verdana"/>
          <w:color w:val="3F4A75"/>
          <w:sz w:val="20"/>
          <w:szCs w:val="20"/>
        </w:rPr>
        <w:t xml:space="preserve">specific context. </w:t>
      </w:r>
      <w:r w:rsidR="00495491">
        <w:rPr>
          <w:rFonts w:ascii="Verdana" w:hAnsi="Verdana"/>
          <w:color w:val="3F4A75"/>
          <w:sz w:val="20"/>
          <w:szCs w:val="20"/>
        </w:rPr>
        <w:t>This could be delivered flexibly.</w:t>
      </w:r>
      <w:r w:rsidR="00D62A26">
        <w:rPr>
          <w:rFonts w:ascii="Verdana" w:hAnsi="Verdana"/>
          <w:color w:val="3F4A75"/>
          <w:sz w:val="20"/>
          <w:szCs w:val="20"/>
        </w:rPr>
        <w:t xml:space="preserve"> </w:t>
      </w:r>
    </w:p>
    <w:p w14:paraId="104A5298" w14:textId="72D8A940" w:rsidR="00A87DBB" w:rsidRDefault="00D62A26" w:rsidP="00A87DBB">
      <w:pPr>
        <w:jc w:val="both"/>
        <w:rPr>
          <w:rFonts w:ascii="Verdana" w:hAnsi="Verdana"/>
          <w:color w:val="3F4A75"/>
          <w:sz w:val="20"/>
          <w:szCs w:val="20"/>
        </w:rPr>
      </w:pPr>
      <w:r>
        <w:rPr>
          <w:rFonts w:ascii="Verdana" w:hAnsi="Verdana"/>
          <w:color w:val="3F4A75"/>
          <w:sz w:val="20"/>
          <w:szCs w:val="20"/>
        </w:rPr>
        <w:t>T</w:t>
      </w:r>
      <w:r w:rsidR="00A87DBB">
        <w:rPr>
          <w:rFonts w:ascii="Verdana" w:hAnsi="Verdana"/>
          <w:color w:val="3F4A75"/>
          <w:sz w:val="20"/>
          <w:szCs w:val="20"/>
        </w:rPr>
        <w:t>he mode</w:t>
      </w:r>
      <w:r>
        <w:rPr>
          <w:rFonts w:ascii="Verdana" w:hAnsi="Verdana"/>
          <w:color w:val="3F4A75"/>
          <w:sz w:val="20"/>
          <w:szCs w:val="20"/>
        </w:rPr>
        <w:t>,</w:t>
      </w:r>
      <w:r w:rsidR="00A87DBB">
        <w:rPr>
          <w:rFonts w:ascii="Verdana" w:hAnsi="Verdana"/>
          <w:color w:val="3F4A75"/>
          <w:sz w:val="20"/>
          <w:szCs w:val="20"/>
        </w:rPr>
        <w:t xml:space="preserve"> method of training, and content are </w:t>
      </w:r>
      <w:r>
        <w:rPr>
          <w:rFonts w:ascii="Verdana" w:hAnsi="Verdana"/>
          <w:color w:val="3F4A75"/>
          <w:sz w:val="20"/>
          <w:szCs w:val="20"/>
        </w:rPr>
        <w:t xml:space="preserve">all </w:t>
      </w:r>
      <w:r w:rsidR="00A87DBB">
        <w:rPr>
          <w:rFonts w:ascii="Verdana" w:hAnsi="Verdana"/>
          <w:color w:val="3F4A75"/>
          <w:sz w:val="20"/>
          <w:szCs w:val="20"/>
        </w:rPr>
        <w:t xml:space="preserve">under review as the nature of local roles becomes apparent. A </w:t>
      </w:r>
      <w:r>
        <w:rPr>
          <w:rFonts w:ascii="Verdana" w:hAnsi="Verdana"/>
          <w:color w:val="3F4A75"/>
          <w:sz w:val="20"/>
          <w:szCs w:val="20"/>
        </w:rPr>
        <w:t xml:space="preserve">critical </w:t>
      </w:r>
      <w:r w:rsidR="00A87DBB">
        <w:rPr>
          <w:rFonts w:ascii="Verdana" w:hAnsi="Verdana"/>
          <w:color w:val="3F4A75"/>
          <w:sz w:val="20"/>
          <w:szCs w:val="20"/>
        </w:rPr>
        <w:t xml:space="preserve">balance </w:t>
      </w:r>
      <w:r w:rsidR="00B66543">
        <w:rPr>
          <w:rFonts w:ascii="Verdana" w:hAnsi="Verdana"/>
          <w:color w:val="3F4A75"/>
          <w:sz w:val="20"/>
          <w:szCs w:val="20"/>
        </w:rPr>
        <w:t xml:space="preserve">will need to be maintained </w:t>
      </w:r>
      <w:r w:rsidR="00A87DBB">
        <w:rPr>
          <w:rFonts w:ascii="Verdana" w:hAnsi="Verdana"/>
          <w:color w:val="3F4A75"/>
          <w:sz w:val="20"/>
          <w:szCs w:val="20"/>
        </w:rPr>
        <w:t>between core and common content for all</w:t>
      </w:r>
      <w:r>
        <w:rPr>
          <w:rFonts w:ascii="Verdana" w:hAnsi="Verdana"/>
          <w:color w:val="3F4A75"/>
          <w:sz w:val="20"/>
          <w:szCs w:val="20"/>
        </w:rPr>
        <w:t>,</w:t>
      </w:r>
      <w:r w:rsidR="00A87DBB">
        <w:rPr>
          <w:rFonts w:ascii="Verdana" w:hAnsi="Verdana"/>
          <w:color w:val="3F4A75"/>
          <w:sz w:val="20"/>
          <w:szCs w:val="20"/>
        </w:rPr>
        <w:t xml:space="preserve"> and </w:t>
      </w:r>
      <w:r w:rsidR="00927201">
        <w:rPr>
          <w:rFonts w:ascii="Verdana" w:hAnsi="Verdana"/>
          <w:color w:val="3F4A75"/>
          <w:sz w:val="20"/>
          <w:szCs w:val="20"/>
        </w:rPr>
        <w:t xml:space="preserve">the meeting of more particular needs. </w:t>
      </w:r>
      <w:r>
        <w:rPr>
          <w:rFonts w:ascii="Verdana" w:hAnsi="Verdana"/>
          <w:color w:val="3F4A75"/>
          <w:sz w:val="20"/>
          <w:szCs w:val="20"/>
        </w:rPr>
        <w:t xml:space="preserve">However, and wherever delivery happens, training will be practical and accessible </w:t>
      </w:r>
      <w:r w:rsidRPr="00D62A26">
        <w:rPr>
          <w:rFonts w:ascii="Verdana" w:hAnsi="Verdana"/>
          <w:i/>
          <w:color w:val="3F4A75"/>
          <w:sz w:val="20"/>
          <w:szCs w:val="20"/>
        </w:rPr>
        <w:t>(without necessarily being theologically light)</w:t>
      </w:r>
      <w:r>
        <w:rPr>
          <w:rFonts w:ascii="Verdana" w:hAnsi="Verdana"/>
          <w:color w:val="3F4A75"/>
          <w:sz w:val="20"/>
          <w:szCs w:val="20"/>
        </w:rPr>
        <w:t xml:space="preserve"> – </w:t>
      </w:r>
      <w:r w:rsidR="004F757D">
        <w:rPr>
          <w:rFonts w:ascii="Verdana" w:hAnsi="Verdana"/>
          <w:color w:val="3F4A75"/>
          <w:sz w:val="20"/>
          <w:szCs w:val="20"/>
        </w:rPr>
        <w:t>drawing upon</w:t>
      </w:r>
      <w:r>
        <w:rPr>
          <w:rFonts w:ascii="Verdana" w:hAnsi="Verdana"/>
          <w:color w:val="3F4A75"/>
          <w:sz w:val="20"/>
          <w:szCs w:val="20"/>
        </w:rPr>
        <w:t xml:space="preserve"> </w:t>
      </w:r>
      <w:r w:rsidR="00B66543">
        <w:rPr>
          <w:rFonts w:ascii="Verdana" w:hAnsi="Verdana"/>
          <w:color w:val="3F4A75"/>
          <w:sz w:val="20"/>
          <w:szCs w:val="20"/>
        </w:rPr>
        <w:t>a</w:t>
      </w:r>
      <w:r>
        <w:rPr>
          <w:rFonts w:ascii="Verdana" w:hAnsi="Verdana"/>
          <w:color w:val="3F4A75"/>
          <w:sz w:val="20"/>
          <w:szCs w:val="20"/>
        </w:rPr>
        <w:t>ction learning sets, mentors, peer support, theological reflection and practical resourcing.</w:t>
      </w:r>
    </w:p>
    <w:p w14:paraId="535ADAF8" w14:textId="7C3AD49B" w:rsidR="00A87DBB" w:rsidRPr="004F757D" w:rsidRDefault="00927201" w:rsidP="00A87DBB">
      <w:pPr>
        <w:jc w:val="both"/>
        <w:rPr>
          <w:rFonts w:ascii="Verdana" w:hAnsi="Verdana"/>
          <w:b/>
          <w:color w:val="3F4A75"/>
          <w:sz w:val="20"/>
          <w:szCs w:val="20"/>
        </w:rPr>
      </w:pPr>
      <w:r>
        <w:rPr>
          <w:rFonts w:ascii="Verdana" w:hAnsi="Verdana"/>
          <w:color w:val="3F4A75"/>
          <w:sz w:val="20"/>
          <w:szCs w:val="20"/>
        </w:rPr>
        <w:t>Long term focal leaders will be invited to participate in the local training of others, sharing skills, experiences and new perspectives – to draw other specialists and trainers into a pool of expertise</w:t>
      </w:r>
      <w:r w:rsidR="00D62A26">
        <w:rPr>
          <w:rFonts w:ascii="Verdana" w:hAnsi="Verdana"/>
          <w:color w:val="3F4A75"/>
          <w:sz w:val="20"/>
          <w:szCs w:val="20"/>
        </w:rPr>
        <w:t xml:space="preserve"> for the future, </w:t>
      </w:r>
      <w:r w:rsidR="00D62A26" w:rsidRPr="004F757D">
        <w:rPr>
          <w:rFonts w:ascii="Verdana" w:hAnsi="Verdana"/>
          <w:b/>
          <w:color w:val="3F4A75"/>
          <w:sz w:val="20"/>
          <w:szCs w:val="20"/>
        </w:rPr>
        <w:t>to make training and experience sharing sustainable.</w:t>
      </w:r>
    </w:p>
    <w:p w14:paraId="77FB2808" w14:textId="1E678898" w:rsidR="009522E5" w:rsidRDefault="009522E5" w:rsidP="00A87DBB">
      <w:pPr>
        <w:jc w:val="both"/>
        <w:rPr>
          <w:rFonts w:ascii="Verdana" w:hAnsi="Verdana"/>
          <w:color w:val="3F4A75"/>
          <w:sz w:val="20"/>
          <w:szCs w:val="20"/>
        </w:rPr>
      </w:pPr>
    </w:p>
    <w:p w14:paraId="04EFE1B9" w14:textId="01B33A05" w:rsidR="00D7070E" w:rsidRDefault="00D7070E" w:rsidP="00A87DBB">
      <w:pPr>
        <w:jc w:val="both"/>
        <w:rPr>
          <w:rFonts w:ascii="Verdana" w:hAnsi="Verdana"/>
          <w:color w:val="3F4A75"/>
          <w:sz w:val="20"/>
          <w:szCs w:val="20"/>
        </w:rPr>
      </w:pPr>
    </w:p>
    <w:p w14:paraId="53C5940D" w14:textId="77777777" w:rsidR="00D7070E" w:rsidRDefault="00D7070E" w:rsidP="00A87DBB">
      <w:pPr>
        <w:jc w:val="both"/>
        <w:rPr>
          <w:rFonts w:ascii="Verdana" w:hAnsi="Verdana"/>
          <w:color w:val="3F4A75"/>
          <w:sz w:val="20"/>
          <w:szCs w:val="20"/>
        </w:rPr>
      </w:pPr>
    </w:p>
    <w:p w14:paraId="687E3911" w14:textId="77777777" w:rsidR="009522E5" w:rsidRPr="00927201" w:rsidRDefault="009522E5" w:rsidP="00A87DBB">
      <w:pPr>
        <w:jc w:val="both"/>
        <w:rPr>
          <w:rFonts w:ascii="Verdana" w:hAnsi="Verdana"/>
          <w:color w:val="3F4A75"/>
          <w:sz w:val="20"/>
          <w:szCs w:val="20"/>
        </w:rPr>
      </w:pPr>
    </w:p>
    <w:p w14:paraId="724030BF" w14:textId="7B0263AD" w:rsidR="007951F5" w:rsidRDefault="00927201" w:rsidP="007951F5">
      <w:pPr>
        <w:rPr>
          <w:rFonts w:ascii="Verdana" w:hAnsi="Verdana"/>
          <w:b/>
          <w:color w:val="00838A"/>
          <w:sz w:val="24"/>
          <w:szCs w:val="24"/>
        </w:rPr>
      </w:pPr>
      <w:r>
        <w:rPr>
          <w:rFonts w:ascii="Verdana" w:hAnsi="Verdana"/>
          <w:b/>
          <w:color w:val="00838A"/>
          <w:sz w:val="24"/>
          <w:szCs w:val="24"/>
        </w:rPr>
        <w:t>Focal Leader w</w:t>
      </w:r>
      <w:r w:rsidR="007951F5">
        <w:rPr>
          <w:rFonts w:ascii="Verdana" w:hAnsi="Verdana"/>
          <w:b/>
          <w:color w:val="00838A"/>
          <w:sz w:val="24"/>
          <w:szCs w:val="24"/>
        </w:rPr>
        <w:t>orking agreement and review</w:t>
      </w:r>
    </w:p>
    <w:p w14:paraId="5CE9EEBF" w14:textId="3577273A" w:rsidR="00C20C6B" w:rsidRDefault="00C20C6B" w:rsidP="00D62A26">
      <w:pPr>
        <w:jc w:val="both"/>
        <w:rPr>
          <w:rFonts w:ascii="Verdana" w:hAnsi="Verdana"/>
          <w:color w:val="244061" w:themeColor="accent1" w:themeShade="80"/>
          <w:sz w:val="20"/>
          <w:szCs w:val="20"/>
        </w:rPr>
      </w:pPr>
      <w:r>
        <w:rPr>
          <w:rFonts w:ascii="Verdana" w:hAnsi="Verdana"/>
          <w:color w:val="244061" w:themeColor="accent1" w:themeShade="80"/>
          <w:sz w:val="20"/>
          <w:szCs w:val="20"/>
        </w:rPr>
        <w:lastRenderedPageBreak/>
        <w:t xml:space="preserve">An initial working agreement, </w:t>
      </w:r>
      <w:r w:rsidR="00963FB2">
        <w:rPr>
          <w:rFonts w:ascii="Verdana" w:hAnsi="Verdana"/>
          <w:color w:val="244061" w:themeColor="accent1" w:themeShade="80"/>
          <w:sz w:val="20"/>
          <w:szCs w:val="20"/>
        </w:rPr>
        <w:t>drawn up</w:t>
      </w:r>
      <w:r>
        <w:rPr>
          <w:rFonts w:ascii="Verdana" w:hAnsi="Verdana"/>
          <w:color w:val="244061" w:themeColor="accent1" w:themeShade="80"/>
          <w:sz w:val="20"/>
          <w:szCs w:val="20"/>
        </w:rPr>
        <w:t xml:space="preserve"> in consultation </w:t>
      </w:r>
      <w:r w:rsidR="00963FB2">
        <w:rPr>
          <w:rFonts w:ascii="Verdana" w:hAnsi="Verdana"/>
          <w:color w:val="244061" w:themeColor="accent1" w:themeShade="80"/>
          <w:sz w:val="20"/>
          <w:szCs w:val="20"/>
        </w:rPr>
        <w:t>by</w:t>
      </w:r>
      <w:r>
        <w:rPr>
          <w:rFonts w:ascii="Verdana" w:hAnsi="Verdana"/>
          <w:color w:val="244061" w:themeColor="accent1" w:themeShade="80"/>
          <w:sz w:val="20"/>
          <w:szCs w:val="20"/>
        </w:rPr>
        <w:t xml:space="preserve"> </w:t>
      </w:r>
      <w:r w:rsidR="00D7070E">
        <w:rPr>
          <w:rFonts w:ascii="Verdana" w:hAnsi="Verdana"/>
          <w:color w:val="244061" w:themeColor="accent1" w:themeShade="80"/>
          <w:sz w:val="20"/>
          <w:szCs w:val="20"/>
        </w:rPr>
        <w:t>i</w:t>
      </w:r>
      <w:r w:rsidR="007445C5">
        <w:rPr>
          <w:rFonts w:ascii="Verdana" w:hAnsi="Verdana"/>
          <w:color w:val="244061" w:themeColor="accent1" w:themeShade="80"/>
          <w:sz w:val="20"/>
          <w:szCs w:val="20"/>
        </w:rPr>
        <w:t xml:space="preserve">ncumbent, </w:t>
      </w:r>
      <w:r w:rsidR="00963FB2">
        <w:rPr>
          <w:rFonts w:ascii="Verdana" w:hAnsi="Verdana"/>
          <w:color w:val="244061" w:themeColor="accent1" w:themeShade="80"/>
          <w:sz w:val="20"/>
          <w:szCs w:val="20"/>
        </w:rPr>
        <w:t>focal leader, with input</w:t>
      </w:r>
      <w:r>
        <w:rPr>
          <w:rFonts w:ascii="Verdana" w:hAnsi="Verdana"/>
          <w:color w:val="244061" w:themeColor="accent1" w:themeShade="80"/>
          <w:sz w:val="20"/>
          <w:szCs w:val="20"/>
        </w:rPr>
        <w:t xml:space="preserve"> </w:t>
      </w:r>
      <w:r w:rsidR="00963FB2">
        <w:rPr>
          <w:rFonts w:ascii="Verdana" w:hAnsi="Verdana"/>
          <w:color w:val="244061" w:themeColor="accent1" w:themeShade="80"/>
          <w:sz w:val="20"/>
          <w:szCs w:val="20"/>
        </w:rPr>
        <w:t xml:space="preserve">from </w:t>
      </w:r>
      <w:r>
        <w:rPr>
          <w:rFonts w:ascii="Verdana" w:hAnsi="Verdana"/>
          <w:color w:val="244061" w:themeColor="accent1" w:themeShade="80"/>
          <w:sz w:val="20"/>
          <w:szCs w:val="20"/>
        </w:rPr>
        <w:t>PCC, other key players in local church ministry teams will outline agreed time commitment, expenses, role and initial schedule of support, review and training requirements</w:t>
      </w:r>
      <w:r w:rsidR="00D62A26">
        <w:rPr>
          <w:rFonts w:ascii="Verdana" w:hAnsi="Verdana"/>
          <w:color w:val="244061" w:themeColor="accent1" w:themeShade="80"/>
          <w:sz w:val="20"/>
          <w:szCs w:val="20"/>
        </w:rPr>
        <w:t xml:space="preserve"> and any other identified elements</w:t>
      </w:r>
      <w:r>
        <w:rPr>
          <w:rFonts w:ascii="Verdana" w:hAnsi="Verdana"/>
          <w:color w:val="244061" w:themeColor="accent1" w:themeShade="80"/>
          <w:sz w:val="20"/>
          <w:szCs w:val="20"/>
        </w:rPr>
        <w:t xml:space="preserve">. Assistance </w:t>
      </w:r>
      <w:r w:rsidR="00D62A26">
        <w:rPr>
          <w:rFonts w:ascii="Verdana" w:hAnsi="Verdana"/>
          <w:color w:val="244061" w:themeColor="accent1" w:themeShade="80"/>
          <w:sz w:val="20"/>
          <w:szCs w:val="20"/>
        </w:rPr>
        <w:t xml:space="preserve">in this </w:t>
      </w:r>
      <w:r>
        <w:rPr>
          <w:rFonts w:ascii="Verdana" w:hAnsi="Verdana"/>
          <w:color w:val="244061" w:themeColor="accent1" w:themeShade="80"/>
          <w:sz w:val="20"/>
          <w:szCs w:val="20"/>
        </w:rPr>
        <w:t>may be given by Area Deans, Lay Chairs if necessary. It is envisaged that the shape of the working agreement will be similar to the ALM equivalent, although different in content.</w:t>
      </w:r>
    </w:p>
    <w:p w14:paraId="2F2A4B0A" w14:textId="4D6040DA" w:rsidR="004F6755" w:rsidRDefault="00927201" w:rsidP="004F6755">
      <w:pPr>
        <w:jc w:val="both"/>
        <w:rPr>
          <w:rFonts w:ascii="Verdana" w:hAnsi="Verdana"/>
          <w:color w:val="244061" w:themeColor="accent1" w:themeShade="80"/>
          <w:sz w:val="20"/>
          <w:szCs w:val="20"/>
        </w:rPr>
      </w:pPr>
      <w:r>
        <w:rPr>
          <w:rFonts w:ascii="Verdana" w:hAnsi="Verdana"/>
          <w:color w:val="244061" w:themeColor="accent1" w:themeShade="80"/>
          <w:sz w:val="20"/>
          <w:szCs w:val="20"/>
        </w:rPr>
        <w:t>It is important that all players commit to pray for each other, support each other and be as collaborative as possible.</w:t>
      </w:r>
      <w:bookmarkStart w:id="5" w:name="_Hlk112915590"/>
    </w:p>
    <w:p w14:paraId="00A4D8D2" w14:textId="77777777" w:rsidR="009522E5" w:rsidRDefault="009522E5" w:rsidP="004F6755">
      <w:pPr>
        <w:jc w:val="both"/>
        <w:rPr>
          <w:rFonts w:ascii="Verdana" w:hAnsi="Verdana"/>
          <w:color w:val="244061" w:themeColor="accent1" w:themeShade="80"/>
          <w:sz w:val="20"/>
          <w:szCs w:val="20"/>
        </w:rPr>
      </w:pPr>
    </w:p>
    <w:p w14:paraId="4F913E0C" w14:textId="3BD9D76D" w:rsidR="007951F5" w:rsidRPr="004F6755" w:rsidRDefault="00905738" w:rsidP="004F6755">
      <w:pPr>
        <w:jc w:val="both"/>
        <w:rPr>
          <w:rFonts w:ascii="Verdana" w:hAnsi="Verdana"/>
          <w:color w:val="244061" w:themeColor="accent1" w:themeShade="80"/>
          <w:sz w:val="20"/>
          <w:szCs w:val="20"/>
        </w:rPr>
      </w:pPr>
      <w:r>
        <w:rPr>
          <w:rFonts w:ascii="Verdana" w:hAnsi="Verdana"/>
          <w:b/>
          <w:color w:val="00838A"/>
          <w:sz w:val="24"/>
          <w:szCs w:val="24"/>
        </w:rPr>
        <w:t>Safeguarding</w:t>
      </w:r>
      <w:r w:rsidR="00D941E1">
        <w:rPr>
          <w:rFonts w:ascii="Verdana" w:hAnsi="Verdana"/>
          <w:b/>
          <w:color w:val="00838A"/>
          <w:sz w:val="24"/>
          <w:szCs w:val="24"/>
        </w:rPr>
        <w:t>, Support and Pastoral care</w:t>
      </w:r>
    </w:p>
    <w:p w14:paraId="1ED252F5" w14:textId="4755AFAC" w:rsidR="00905738" w:rsidRDefault="00905738" w:rsidP="00267E1E">
      <w:pPr>
        <w:jc w:val="both"/>
        <w:rPr>
          <w:rFonts w:ascii="Verdana" w:hAnsi="Verdana"/>
          <w:color w:val="3F4A75"/>
          <w:sz w:val="20"/>
          <w:szCs w:val="20"/>
        </w:rPr>
      </w:pPr>
      <w:r>
        <w:rPr>
          <w:rFonts w:ascii="Verdana" w:hAnsi="Verdana"/>
          <w:color w:val="3F4A75"/>
          <w:sz w:val="20"/>
          <w:szCs w:val="20"/>
        </w:rPr>
        <w:t xml:space="preserve">In a climate of necessary change in church life, increased collaboration in </w:t>
      </w:r>
      <w:r w:rsidR="00267E1E">
        <w:rPr>
          <w:rFonts w:ascii="Verdana" w:hAnsi="Verdana"/>
          <w:color w:val="3F4A75"/>
          <w:sz w:val="20"/>
          <w:szCs w:val="20"/>
        </w:rPr>
        <w:t xml:space="preserve">teams </w:t>
      </w:r>
      <w:r>
        <w:rPr>
          <w:rFonts w:ascii="Verdana" w:hAnsi="Verdana"/>
          <w:color w:val="3F4A75"/>
          <w:sz w:val="20"/>
          <w:szCs w:val="20"/>
        </w:rPr>
        <w:t>and new patterns of worship and ministry</w:t>
      </w:r>
      <w:r w:rsidR="00267E1E">
        <w:rPr>
          <w:rFonts w:ascii="Verdana" w:hAnsi="Verdana"/>
          <w:color w:val="3F4A75"/>
          <w:sz w:val="20"/>
          <w:szCs w:val="20"/>
        </w:rPr>
        <w:t xml:space="preserve"> -</w:t>
      </w:r>
      <w:r>
        <w:rPr>
          <w:rFonts w:ascii="Verdana" w:hAnsi="Verdana"/>
          <w:color w:val="3F4A75"/>
          <w:sz w:val="20"/>
          <w:szCs w:val="20"/>
        </w:rPr>
        <w:t xml:space="preserve"> </w:t>
      </w:r>
      <w:r w:rsidR="00385838">
        <w:rPr>
          <w:rFonts w:ascii="Verdana" w:hAnsi="Verdana"/>
          <w:color w:val="3F4A75"/>
          <w:sz w:val="20"/>
          <w:szCs w:val="20"/>
        </w:rPr>
        <w:t>exemplary</w:t>
      </w:r>
      <w:r>
        <w:rPr>
          <w:rFonts w:ascii="Verdana" w:hAnsi="Verdana"/>
          <w:color w:val="3F4A75"/>
          <w:sz w:val="20"/>
          <w:szCs w:val="20"/>
        </w:rPr>
        <w:t xml:space="preserve"> practice with regard to well-being, support, pastoral care</w:t>
      </w:r>
      <w:r w:rsidR="00385838">
        <w:rPr>
          <w:rFonts w:ascii="Verdana" w:hAnsi="Verdana"/>
          <w:color w:val="3F4A75"/>
          <w:sz w:val="20"/>
          <w:szCs w:val="20"/>
        </w:rPr>
        <w:t>, safer recruitment and</w:t>
      </w:r>
      <w:r>
        <w:rPr>
          <w:rFonts w:ascii="Verdana" w:hAnsi="Verdana"/>
          <w:color w:val="3F4A75"/>
          <w:sz w:val="20"/>
          <w:szCs w:val="20"/>
        </w:rPr>
        <w:t xml:space="preserve"> safeguarding should be paramount.</w:t>
      </w:r>
    </w:p>
    <w:p w14:paraId="3D4142E9" w14:textId="77777777" w:rsidR="009522E5" w:rsidRDefault="009522E5" w:rsidP="00267E1E">
      <w:pPr>
        <w:jc w:val="both"/>
        <w:rPr>
          <w:rFonts w:ascii="Verdana" w:hAnsi="Verdana"/>
          <w:color w:val="3F4A75"/>
          <w:sz w:val="20"/>
          <w:szCs w:val="20"/>
        </w:rPr>
      </w:pPr>
    </w:p>
    <w:p w14:paraId="17FDF2EB" w14:textId="3A500E4F" w:rsidR="00905738" w:rsidRDefault="00905738" w:rsidP="003D1BCE">
      <w:pPr>
        <w:rPr>
          <w:rFonts w:ascii="Verdana" w:hAnsi="Verdana"/>
          <w:color w:val="3F4A75"/>
          <w:sz w:val="20"/>
          <w:szCs w:val="20"/>
        </w:rPr>
      </w:pPr>
      <w:r>
        <w:rPr>
          <w:rFonts w:ascii="Verdana" w:hAnsi="Verdana"/>
          <w:b/>
          <w:color w:val="00838A"/>
          <w:sz w:val="24"/>
          <w:szCs w:val="24"/>
        </w:rPr>
        <w:t>Safeguarding</w:t>
      </w:r>
    </w:p>
    <w:p w14:paraId="535D562F" w14:textId="43886018" w:rsidR="006B2834" w:rsidRDefault="00840951" w:rsidP="00267E1E">
      <w:pPr>
        <w:jc w:val="both"/>
        <w:rPr>
          <w:rFonts w:ascii="Verdana" w:hAnsi="Verdana"/>
          <w:color w:val="3F4A75"/>
          <w:sz w:val="20"/>
          <w:szCs w:val="20"/>
        </w:rPr>
      </w:pPr>
      <w:r>
        <w:rPr>
          <w:rFonts w:ascii="Verdana" w:hAnsi="Verdana"/>
          <w:color w:val="3F4A75"/>
          <w:sz w:val="20"/>
          <w:szCs w:val="20"/>
        </w:rPr>
        <w:t xml:space="preserve">All </w:t>
      </w:r>
      <w:r w:rsidR="006E5FC8">
        <w:rPr>
          <w:rFonts w:ascii="Verdana" w:hAnsi="Verdana"/>
          <w:color w:val="3F4A75"/>
          <w:sz w:val="20"/>
          <w:szCs w:val="20"/>
        </w:rPr>
        <w:t xml:space="preserve">identified </w:t>
      </w:r>
      <w:r>
        <w:rPr>
          <w:rFonts w:ascii="Verdana" w:hAnsi="Verdana"/>
          <w:color w:val="3F4A75"/>
          <w:sz w:val="20"/>
          <w:szCs w:val="20"/>
        </w:rPr>
        <w:t xml:space="preserve">focal </w:t>
      </w:r>
      <w:r w:rsidR="006E5FC8">
        <w:rPr>
          <w:rFonts w:ascii="Verdana" w:hAnsi="Verdana"/>
          <w:color w:val="3F4A75"/>
          <w:sz w:val="20"/>
          <w:szCs w:val="20"/>
        </w:rPr>
        <w:t xml:space="preserve">leaders </w:t>
      </w:r>
      <w:r>
        <w:rPr>
          <w:rFonts w:ascii="Verdana" w:hAnsi="Verdana"/>
          <w:color w:val="3F4A75"/>
          <w:sz w:val="20"/>
          <w:szCs w:val="20"/>
        </w:rPr>
        <w:t xml:space="preserve">will be expected to </w:t>
      </w:r>
      <w:r w:rsidR="006E5FC8">
        <w:rPr>
          <w:rFonts w:ascii="Verdana" w:hAnsi="Verdana"/>
          <w:color w:val="3F4A75"/>
          <w:sz w:val="20"/>
          <w:szCs w:val="20"/>
        </w:rPr>
        <w:t>undertake</w:t>
      </w:r>
      <w:r w:rsidR="00B77015">
        <w:rPr>
          <w:rFonts w:ascii="Verdana" w:hAnsi="Verdana"/>
          <w:color w:val="3F4A75"/>
          <w:sz w:val="20"/>
          <w:szCs w:val="20"/>
        </w:rPr>
        <w:t xml:space="preserve"> </w:t>
      </w:r>
      <w:r w:rsidR="006E5FC8">
        <w:rPr>
          <w:rFonts w:ascii="Verdana" w:hAnsi="Verdana"/>
          <w:color w:val="3F4A75"/>
          <w:sz w:val="20"/>
          <w:szCs w:val="20"/>
        </w:rPr>
        <w:t xml:space="preserve">appropriate </w:t>
      </w:r>
      <w:r w:rsidR="00267E1E">
        <w:rPr>
          <w:rFonts w:ascii="Verdana" w:hAnsi="Verdana"/>
          <w:color w:val="3F4A75"/>
          <w:sz w:val="20"/>
          <w:szCs w:val="20"/>
        </w:rPr>
        <w:t>s</w:t>
      </w:r>
      <w:r w:rsidR="006E5FC8">
        <w:rPr>
          <w:rFonts w:ascii="Verdana" w:hAnsi="Verdana"/>
          <w:color w:val="3F4A75"/>
          <w:sz w:val="20"/>
          <w:szCs w:val="20"/>
        </w:rPr>
        <w:t>afeguarding training and fulfil DBS requirements. This is mandatory.</w:t>
      </w:r>
      <w:r>
        <w:rPr>
          <w:rFonts w:ascii="Verdana" w:hAnsi="Verdana"/>
          <w:color w:val="3F4A75"/>
          <w:sz w:val="20"/>
          <w:szCs w:val="20"/>
        </w:rPr>
        <w:t xml:space="preserve"> </w:t>
      </w:r>
      <w:r w:rsidR="006B2834">
        <w:rPr>
          <w:rFonts w:ascii="Verdana" w:hAnsi="Verdana"/>
          <w:color w:val="3F4A75"/>
          <w:sz w:val="20"/>
          <w:szCs w:val="20"/>
        </w:rPr>
        <w:t>Good practice in recruitment will be followed, following safer recruitment policy</w:t>
      </w:r>
      <w:r w:rsidR="00385838">
        <w:rPr>
          <w:rFonts w:ascii="Verdana" w:hAnsi="Verdana"/>
          <w:color w:val="3F4A75"/>
          <w:sz w:val="20"/>
          <w:szCs w:val="20"/>
        </w:rPr>
        <w:t xml:space="preserve"> and</w:t>
      </w:r>
      <w:r w:rsidR="006B2834">
        <w:rPr>
          <w:rFonts w:ascii="Verdana" w:hAnsi="Verdana"/>
          <w:color w:val="3F4A75"/>
          <w:sz w:val="20"/>
          <w:szCs w:val="20"/>
        </w:rPr>
        <w:t xml:space="preserve"> clear working agreements will outline expectations, accountability and responsibility – on all sides.</w:t>
      </w:r>
      <w:r w:rsidR="002D2F47">
        <w:rPr>
          <w:rFonts w:ascii="Verdana" w:hAnsi="Verdana"/>
          <w:color w:val="3F4A75"/>
          <w:sz w:val="20"/>
          <w:szCs w:val="20"/>
        </w:rPr>
        <w:t xml:space="preserve"> </w:t>
      </w:r>
    </w:p>
    <w:p w14:paraId="3E4C8D8A" w14:textId="6940A7ED" w:rsidR="002D2F47" w:rsidRDefault="00840951" w:rsidP="00267E1E">
      <w:pPr>
        <w:jc w:val="both"/>
        <w:rPr>
          <w:rFonts w:ascii="Verdana" w:hAnsi="Verdana"/>
          <w:color w:val="3F4A75"/>
          <w:sz w:val="20"/>
          <w:szCs w:val="20"/>
        </w:rPr>
      </w:pPr>
      <w:r>
        <w:rPr>
          <w:rFonts w:ascii="Verdana" w:hAnsi="Verdana"/>
          <w:color w:val="3F4A75"/>
          <w:sz w:val="20"/>
          <w:szCs w:val="20"/>
        </w:rPr>
        <w:t>The application process</w:t>
      </w:r>
      <w:r w:rsidR="002D2F47">
        <w:rPr>
          <w:rFonts w:ascii="Verdana" w:hAnsi="Verdana"/>
          <w:color w:val="3F4A75"/>
          <w:sz w:val="20"/>
          <w:szCs w:val="20"/>
        </w:rPr>
        <w:t xml:space="preserve"> will include discernment conversation, a short application form with reference request, an induction programme, working agreement</w:t>
      </w:r>
      <w:r>
        <w:rPr>
          <w:rFonts w:ascii="Verdana" w:hAnsi="Verdana"/>
          <w:color w:val="3F4A75"/>
          <w:sz w:val="20"/>
          <w:szCs w:val="20"/>
        </w:rPr>
        <w:t>,</w:t>
      </w:r>
      <w:r w:rsidR="002D2F47">
        <w:rPr>
          <w:rFonts w:ascii="Verdana" w:hAnsi="Verdana"/>
          <w:color w:val="3F4A75"/>
          <w:sz w:val="20"/>
          <w:szCs w:val="20"/>
        </w:rPr>
        <w:t xml:space="preserve"> </w:t>
      </w:r>
      <w:r>
        <w:rPr>
          <w:rFonts w:ascii="Verdana" w:hAnsi="Verdana"/>
          <w:color w:val="3F4A75"/>
          <w:sz w:val="20"/>
          <w:szCs w:val="20"/>
        </w:rPr>
        <w:t xml:space="preserve">identification </w:t>
      </w:r>
      <w:r w:rsidR="002D2F47">
        <w:rPr>
          <w:rFonts w:ascii="Verdana" w:hAnsi="Verdana"/>
          <w:color w:val="3F4A75"/>
          <w:sz w:val="20"/>
          <w:szCs w:val="20"/>
        </w:rPr>
        <w:t xml:space="preserve">of review and support mechanisms and a learning plan. The process of application reflects the </w:t>
      </w:r>
      <w:r>
        <w:rPr>
          <w:rFonts w:ascii="Verdana" w:hAnsi="Verdana"/>
          <w:color w:val="3F4A75"/>
          <w:sz w:val="20"/>
          <w:szCs w:val="20"/>
        </w:rPr>
        <w:t>significance of the focal leader role, however, local involvement in the process will keep the net wide.</w:t>
      </w:r>
    </w:p>
    <w:p w14:paraId="383BA36F" w14:textId="6DF745E7" w:rsidR="006E5FC8" w:rsidRDefault="00C20C6B" w:rsidP="00267E1E">
      <w:pPr>
        <w:jc w:val="both"/>
        <w:rPr>
          <w:rFonts w:ascii="Verdana" w:hAnsi="Verdana"/>
          <w:color w:val="3F4A75"/>
          <w:sz w:val="20"/>
          <w:szCs w:val="20"/>
        </w:rPr>
      </w:pPr>
      <w:r>
        <w:rPr>
          <w:rFonts w:ascii="Verdana" w:hAnsi="Verdana"/>
          <w:color w:val="3F4A75"/>
          <w:sz w:val="20"/>
          <w:szCs w:val="20"/>
        </w:rPr>
        <w:t xml:space="preserve">It is envisaged that it </w:t>
      </w:r>
      <w:r w:rsidR="00385838">
        <w:rPr>
          <w:rFonts w:ascii="Verdana" w:hAnsi="Verdana"/>
          <w:color w:val="3F4A75"/>
          <w:sz w:val="20"/>
          <w:szCs w:val="20"/>
        </w:rPr>
        <w:t>will be</w:t>
      </w:r>
      <w:r>
        <w:rPr>
          <w:rFonts w:ascii="Verdana" w:hAnsi="Verdana"/>
          <w:color w:val="3F4A75"/>
          <w:sz w:val="20"/>
          <w:szCs w:val="20"/>
        </w:rPr>
        <w:t xml:space="preserve"> the responsibility of the focal </w:t>
      </w:r>
      <w:r w:rsidR="00D941E1">
        <w:rPr>
          <w:rFonts w:ascii="Verdana" w:hAnsi="Verdana"/>
          <w:color w:val="3F4A75"/>
          <w:sz w:val="20"/>
          <w:szCs w:val="20"/>
        </w:rPr>
        <w:t>leader’s</w:t>
      </w:r>
      <w:r>
        <w:rPr>
          <w:rFonts w:ascii="Verdana" w:hAnsi="Verdana"/>
          <w:color w:val="3F4A75"/>
          <w:sz w:val="20"/>
          <w:szCs w:val="20"/>
        </w:rPr>
        <w:t xml:space="preserve"> parish and PCC to ensure that their DBS is kept up-to-date.</w:t>
      </w:r>
      <w:r w:rsidR="00385838">
        <w:rPr>
          <w:rFonts w:ascii="Verdana" w:hAnsi="Verdana"/>
          <w:color w:val="3F4A75"/>
          <w:sz w:val="20"/>
          <w:szCs w:val="20"/>
        </w:rPr>
        <w:t xml:space="preserve"> Participation in ongoing </w:t>
      </w:r>
      <w:r w:rsidR="006E5FC8">
        <w:rPr>
          <w:rFonts w:ascii="Verdana" w:hAnsi="Verdana"/>
          <w:color w:val="3F4A75"/>
          <w:sz w:val="20"/>
          <w:szCs w:val="20"/>
        </w:rPr>
        <w:t xml:space="preserve">Safeguarding training, renewal of DBS and accountability to the </w:t>
      </w:r>
      <w:r w:rsidR="00350458">
        <w:rPr>
          <w:rFonts w:ascii="Verdana" w:hAnsi="Verdana"/>
          <w:color w:val="3F4A75"/>
          <w:sz w:val="20"/>
          <w:szCs w:val="20"/>
        </w:rPr>
        <w:t>Mission Community</w:t>
      </w:r>
      <w:r w:rsidR="006E5FC8">
        <w:rPr>
          <w:rFonts w:ascii="Verdana" w:hAnsi="Verdana"/>
          <w:color w:val="3F4A75"/>
          <w:sz w:val="20"/>
          <w:szCs w:val="20"/>
        </w:rPr>
        <w:t xml:space="preserve"> Leader is part of ongoing development and expectation for this kind of role, and is taken seriously.</w:t>
      </w:r>
    </w:p>
    <w:p w14:paraId="1CC49737" w14:textId="77777777" w:rsidR="009522E5" w:rsidRDefault="009522E5" w:rsidP="00267E1E">
      <w:pPr>
        <w:jc w:val="both"/>
        <w:rPr>
          <w:rFonts w:ascii="Verdana" w:hAnsi="Verdana"/>
          <w:color w:val="3F4A75"/>
          <w:sz w:val="20"/>
          <w:szCs w:val="20"/>
        </w:rPr>
      </w:pPr>
    </w:p>
    <w:bookmarkEnd w:id="5"/>
    <w:p w14:paraId="4F249EC3" w14:textId="79D762F7" w:rsidR="006E5FC8" w:rsidRDefault="006E5FC8" w:rsidP="003D1BCE">
      <w:pPr>
        <w:rPr>
          <w:rFonts w:ascii="Verdana" w:hAnsi="Verdana"/>
          <w:color w:val="3F4A75"/>
          <w:sz w:val="20"/>
          <w:szCs w:val="20"/>
        </w:rPr>
      </w:pPr>
      <w:r>
        <w:rPr>
          <w:rFonts w:ascii="Verdana" w:hAnsi="Verdana"/>
          <w:b/>
          <w:color w:val="00838A"/>
          <w:sz w:val="24"/>
          <w:szCs w:val="24"/>
        </w:rPr>
        <w:t>Support and Pastoral care</w:t>
      </w:r>
    </w:p>
    <w:p w14:paraId="1CB4348D" w14:textId="7DD22784" w:rsidR="006E5FC8" w:rsidRDefault="00D941E1" w:rsidP="00F528EA">
      <w:pPr>
        <w:jc w:val="both"/>
        <w:rPr>
          <w:rFonts w:ascii="Verdana" w:hAnsi="Verdana"/>
          <w:color w:val="3F4A75"/>
          <w:sz w:val="20"/>
          <w:szCs w:val="20"/>
        </w:rPr>
      </w:pPr>
      <w:bookmarkStart w:id="6" w:name="_Hlk112764429"/>
      <w:r>
        <w:rPr>
          <w:rFonts w:ascii="Verdana" w:hAnsi="Verdana"/>
          <w:color w:val="3F4A75"/>
          <w:sz w:val="20"/>
          <w:szCs w:val="20"/>
        </w:rPr>
        <w:t>S</w:t>
      </w:r>
      <w:r w:rsidR="006E5FC8">
        <w:rPr>
          <w:rFonts w:ascii="Verdana" w:hAnsi="Verdana"/>
          <w:color w:val="3F4A75"/>
          <w:sz w:val="20"/>
          <w:szCs w:val="20"/>
        </w:rPr>
        <w:t xml:space="preserve">upport and pastoral care needs will vary from person to person. Clerical focal leaders may have their own support networks </w:t>
      </w:r>
      <w:r>
        <w:rPr>
          <w:rFonts w:ascii="Verdana" w:hAnsi="Verdana"/>
          <w:color w:val="3F4A75"/>
          <w:sz w:val="20"/>
          <w:szCs w:val="20"/>
        </w:rPr>
        <w:t xml:space="preserve">already </w:t>
      </w:r>
      <w:r w:rsidR="00B77015">
        <w:rPr>
          <w:rFonts w:ascii="Verdana" w:hAnsi="Verdana"/>
          <w:color w:val="3F4A75"/>
          <w:sz w:val="20"/>
          <w:szCs w:val="20"/>
        </w:rPr>
        <w:t>in place</w:t>
      </w:r>
      <w:r w:rsidR="006E5FC8">
        <w:rPr>
          <w:rFonts w:ascii="Verdana" w:hAnsi="Verdana"/>
          <w:color w:val="3F4A75"/>
          <w:sz w:val="20"/>
          <w:szCs w:val="20"/>
        </w:rPr>
        <w:t xml:space="preserve"> but will be encouraged to access a variety of different support options as might suit their needs.</w:t>
      </w:r>
      <w:r w:rsidR="006541DF">
        <w:rPr>
          <w:rFonts w:ascii="Verdana" w:hAnsi="Verdana"/>
          <w:color w:val="3F4A75"/>
          <w:sz w:val="20"/>
          <w:szCs w:val="20"/>
        </w:rPr>
        <w:t xml:space="preserve"> Support for focal leaders will be proactive in the encouragement of good practices and use of existing and new support networks in advance of their being needed, and reactive in the sense that not all eventualities can be predicted. Suggestion of avenues of support for </w:t>
      </w:r>
      <w:r w:rsidR="006E5FC8">
        <w:rPr>
          <w:rFonts w:ascii="Verdana" w:hAnsi="Verdana"/>
          <w:color w:val="3F4A75"/>
          <w:sz w:val="20"/>
          <w:szCs w:val="20"/>
        </w:rPr>
        <w:t xml:space="preserve">focal leaders </w:t>
      </w:r>
      <w:r w:rsidR="006541DF">
        <w:rPr>
          <w:rFonts w:ascii="Verdana" w:hAnsi="Verdana"/>
          <w:color w:val="3F4A75"/>
          <w:sz w:val="20"/>
          <w:szCs w:val="20"/>
        </w:rPr>
        <w:t>are gathered under location, and are no</w:t>
      </w:r>
      <w:r w:rsidR="00D62A26">
        <w:rPr>
          <w:rFonts w:ascii="Verdana" w:hAnsi="Verdana"/>
          <w:color w:val="3F4A75"/>
          <w:sz w:val="20"/>
          <w:szCs w:val="20"/>
        </w:rPr>
        <w:t xml:space="preserve"> way</w:t>
      </w:r>
      <w:r w:rsidR="006541DF">
        <w:rPr>
          <w:rFonts w:ascii="Verdana" w:hAnsi="Verdana"/>
          <w:color w:val="3F4A75"/>
          <w:sz w:val="20"/>
          <w:szCs w:val="20"/>
        </w:rPr>
        <w:t xml:space="preserve"> exhaustive</w:t>
      </w:r>
      <w:r w:rsidR="00421E9E">
        <w:rPr>
          <w:rFonts w:ascii="Verdana" w:hAnsi="Verdana"/>
          <w:color w:val="3F4A75"/>
          <w:sz w:val="20"/>
          <w:szCs w:val="20"/>
        </w:rPr>
        <w:t xml:space="preserve"> or exclusive. </w:t>
      </w:r>
    </w:p>
    <w:p w14:paraId="0242F03D" w14:textId="77777777" w:rsidR="004B2848" w:rsidRDefault="004B2848" w:rsidP="00F528EA">
      <w:pPr>
        <w:jc w:val="both"/>
        <w:rPr>
          <w:rFonts w:ascii="Verdana" w:hAnsi="Verdana"/>
          <w:color w:val="3F4A75"/>
          <w:sz w:val="20"/>
          <w:szCs w:val="20"/>
        </w:rPr>
      </w:pPr>
    </w:p>
    <w:bookmarkEnd w:id="6"/>
    <w:p w14:paraId="358D500E" w14:textId="11B20E23" w:rsidR="009522E5" w:rsidRPr="009522E5" w:rsidRDefault="009522E5" w:rsidP="009522E5">
      <w:pPr>
        <w:jc w:val="both"/>
        <w:rPr>
          <w:rFonts w:ascii="Verdana" w:hAnsi="Verdana"/>
          <w:b/>
          <w:color w:val="3F4A75"/>
          <w:sz w:val="20"/>
          <w:szCs w:val="20"/>
        </w:rPr>
      </w:pPr>
      <w:r w:rsidRPr="009522E5">
        <w:rPr>
          <w:rFonts w:ascii="Verdana" w:hAnsi="Verdana"/>
          <w:b/>
          <w:color w:val="3F4A75"/>
          <w:sz w:val="20"/>
          <w:szCs w:val="20"/>
        </w:rPr>
        <w:t>Support may be found:</w:t>
      </w:r>
    </w:p>
    <w:p w14:paraId="33CDFAF7" w14:textId="77777777" w:rsidR="009522E5" w:rsidRDefault="009522E5" w:rsidP="009522E5">
      <w:pPr>
        <w:pStyle w:val="ListParagraph"/>
        <w:jc w:val="both"/>
        <w:rPr>
          <w:rFonts w:ascii="Verdana" w:hAnsi="Verdana"/>
          <w:b/>
          <w:color w:val="3F4A75"/>
          <w:sz w:val="20"/>
          <w:szCs w:val="20"/>
        </w:rPr>
      </w:pPr>
    </w:p>
    <w:p w14:paraId="399FECCE" w14:textId="1678DB9A" w:rsidR="0072342B" w:rsidRPr="0072342B" w:rsidRDefault="00D941E1" w:rsidP="00012A34">
      <w:pPr>
        <w:pStyle w:val="ListParagraph"/>
        <w:numPr>
          <w:ilvl w:val="0"/>
          <w:numId w:val="16"/>
        </w:numPr>
        <w:jc w:val="both"/>
        <w:rPr>
          <w:rFonts w:ascii="Verdana" w:hAnsi="Verdana"/>
          <w:b/>
          <w:color w:val="3F4A75"/>
          <w:sz w:val="20"/>
          <w:szCs w:val="20"/>
        </w:rPr>
      </w:pPr>
      <w:r>
        <w:rPr>
          <w:rFonts w:ascii="Verdana" w:hAnsi="Verdana"/>
          <w:b/>
          <w:color w:val="3F4A75"/>
          <w:sz w:val="20"/>
          <w:szCs w:val="20"/>
        </w:rPr>
        <w:t>f</w:t>
      </w:r>
      <w:r w:rsidR="003D1BCE" w:rsidRPr="0072342B">
        <w:rPr>
          <w:rFonts w:ascii="Verdana" w:hAnsi="Verdana"/>
          <w:b/>
          <w:color w:val="3F4A75"/>
          <w:sz w:val="20"/>
          <w:szCs w:val="20"/>
        </w:rPr>
        <w:t xml:space="preserve">rom within </w:t>
      </w:r>
      <w:r w:rsidR="009522E5">
        <w:rPr>
          <w:rFonts w:ascii="Verdana" w:hAnsi="Verdana"/>
          <w:b/>
          <w:color w:val="3F4A75"/>
          <w:sz w:val="20"/>
          <w:szCs w:val="20"/>
        </w:rPr>
        <w:t>c</w:t>
      </w:r>
      <w:r w:rsidR="003D1BCE" w:rsidRPr="0072342B">
        <w:rPr>
          <w:rFonts w:ascii="Verdana" w:hAnsi="Verdana"/>
          <w:b/>
          <w:color w:val="3F4A75"/>
          <w:sz w:val="20"/>
          <w:szCs w:val="20"/>
        </w:rPr>
        <w:t>hurch community</w:t>
      </w:r>
    </w:p>
    <w:p w14:paraId="0BDA40BF" w14:textId="203CFC2D" w:rsidR="006E5FC8" w:rsidRDefault="00D941E1" w:rsidP="00012A34">
      <w:pPr>
        <w:pStyle w:val="ListParagraph"/>
        <w:jc w:val="both"/>
        <w:rPr>
          <w:rFonts w:ascii="Verdana" w:hAnsi="Verdana"/>
          <w:color w:val="3F4A75"/>
          <w:sz w:val="20"/>
          <w:szCs w:val="20"/>
        </w:rPr>
      </w:pPr>
      <w:r>
        <w:rPr>
          <w:rFonts w:ascii="Verdana" w:hAnsi="Verdana"/>
          <w:color w:val="3F4A75"/>
          <w:sz w:val="20"/>
          <w:szCs w:val="20"/>
        </w:rPr>
        <w:t>This c</w:t>
      </w:r>
      <w:r w:rsidR="006541DF">
        <w:rPr>
          <w:rFonts w:ascii="Verdana" w:hAnsi="Verdana"/>
          <w:color w:val="3F4A75"/>
          <w:sz w:val="20"/>
          <w:szCs w:val="20"/>
        </w:rPr>
        <w:t>ould</w:t>
      </w:r>
      <w:r>
        <w:rPr>
          <w:rFonts w:ascii="Verdana" w:hAnsi="Verdana"/>
          <w:color w:val="3F4A75"/>
          <w:sz w:val="20"/>
          <w:szCs w:val="20"/>
        </w:rPr>
        <w:t xml:space="preserve"> </w:t>
      </w:r>
      <w:r w:rsidR="006541DF">
        <w:rPr>
          <w:rFonts w:ascii="Verdana" w:hAnsi="Verdana"/>
          <w:color w:val="3F4A75"/>
          <w:sz w:val="20"/>
          <w:szCs w:val="20"/>
        </w:rPr>
        <w:t>take place via</w:t>
      </w:r>
      <w:r>
        <w:rPr>
          <w:rFonts w:ascii="Verdana" w:hAnsi="Verdana"/>
          <w:color w:val="3F4A75"/>
          <w:sz w:val="20"/>
          <w:szCs w:val="20"/>
        </w:rPr>
        <w:t xml:space="preserve"> different routes: </w:t>
      </w:r>
      <w:r w:rsidR="006541DF">
        <w:rPr>
          <w:rFonts w:ascii="Verdana" w:hAnsi="Verdana"/>
          <w:color w:val="3F4A75"/>
          <w:sz w:val="20"/>
          <w:szCs w:val="20"/>
        </w:rPr>
        <w:t xml:space="preserve">in the course of regular </w:t>
      </w:r>
      <w:r>
        <w:rPr>
          <w:rFonts w:ascii="Verdana" w:hAnsi="Verdana"/>
          <w:color w:val="3F4A75"/>
          <w:sz w:val="20"/>
          <w:szCs w:val="20"/>
        </w:rPr>
        <w:t>c</w:t>
      </w:r>
      <w:r w:rsidR="006E5FC8">
        <w:rPr>
          <w:rFonts w:ascii="Verdana" w:hAnsi="Verdana"/>
          <w:color w:val="3F4A75"/>
          <w:sz w:val="20"/>
          <w:szCs w:val="20"/>
        </w:rPr>
        <w:t xml:space="preserve">onversation with </w:t>
      </w:r>
      <w:r w:rsidR="00D62A26">
        <w:rPr>
          <w:rFonts w:ascii="Verdana" w:hAnsi="Verdana"/>
          <w:color w:val="3F4A75"/>
          <w:sz w:val="20"/>
          <w:szCs w:val="20"/>
        </w:rPr>
        <w:t xml:space="preserve">a </w:t>
      </w:r>
      <w:r w:rsidR="006E5FC8">
        <w:rPr>
          <w:rFonts w:ascii="Verdana" w:hAnsi="Verdana"/>
          <w:color w:val="3F4A75"/>
          <w:sz w:val="20"/>
          <w:szCs w:val="20"/>
        </w:rPr>
        <w:t xml:space="preserve">potential support group </w:t>
      </w:r>
      <w:r w:rsidR="00D62A26">
        <w:rPr>
          <w:rFonts w:ascii="Verdana" w:hAnsi="Verdana"/>
          <w:color w:val="3F4A75"/>
          <w:sz w:val="20"/>
          <w:szCs w:val="20"/>
        </w:rPr>
        <w:t xml:space="preserve">drawn </w:t>
      </w:r>
      <w:r w:rsidR="006E5FC8">
        <w:rPr>
          <w:rFonts w:ascii="Verdana" w:hAnsi="Verdana"/>
          <w:color w:val="3F4A75"/>
          <w:sz w:val="20"/>
          <w:szCs w:val="20"/>
        </w:rPr>
        <w:t>from church community, regular meeting</w:t>
      </w:r>
      <w:r w:rsidR="0072342B">
        <w:rPr>
          <w:rFonts w:ascii="Verdana" w:hAnsi="Verdana"/>
          <w:color w:val="3F4A75"/>
          <w:sz w:val="20"/>
          <w:szCs w:val="20"/>
        </w:rPr>
        <w:t>s</w:t>
      </w:r>
      <w:r w:rsidR="006E5FC8">
        <w:rPr>
          <w:rFonts w:ascii="Verdana" w:hAnsi="Verdana"/>
          <w:color w:val="3F4A75"/>
          <w:sz w:val="20"/>
          <w:szCs w:val="20"/>
        </w:rPr>
        <w:t xml:space="preserve"> with others involved in leadership in the </w:t>
      </w:r>
      <w:r w:rsidR="0072342B">
        <w:rPr>
          <w:rFonts w:ascii="Verdana" w:hAnsi="Verdana"/>
          <w:color w:val="3F4A75"/>
          <w:sz w:val="20"/>
          <w:szCs w:val="20"/>
        </w:rPr>
        <w:t>church</w:t>
      </w:r>
      <w:r w:rsidR="00D62A26">
        <w:rPr>
          <w:rFonts w:ascii="Verdana" w:hAnsi="Verdana"/>
          <w:color w:val="3F4A75"/>
          <w:sz w:val="20"/>
          <w:szCs w:val="20"/>
        </w:rPr>
        <w:t xml:space="preserve"> or</w:t>
      </w:r>
      <w:r w:rsidR="0072342B">
        <w:rPr>
          <w:rFonts w:ascii="Verdana" w:hAnsi="Verdana"/>
          <w:color w:val="3F4A75"/>
          <w:sz w:val="20"/>
          <w:szCs w:val="20"/>
        </w:rPr>
        <w:t xml:space="preserve"> discussions at PCC etc.</w:t>
      </w:r>
      <w:r w:rsidR="006541DF">
        <w:rPr>
          <w:rFonts w:ascii="Verdana" w:hAnsi="Verdana"/>
          <w:color w:val="3F4A75"/>
          <w:sz w:val="20"/>
          <w:szCs w:val="20"/>
        </w:rPr>
        <w:t xml:space="preserve"> Although it is acknowledged that the efficacy of the support is dependent on the functionality of the networks and teams on the ground.</w:t>
      </w:r>
    </w:p>
    <w:p w14:paraId="2A884708" w14:textId="77777777" w:rsidR="00B77015" w:rsidRPr="006E5FC8" w:rsidRDefault="00B77015" w:rsidP="00012A34">
      <w:pPr>
        <w:pStyle w:val="ListParagraph"/>
        <w:jc w:val="both"/>
        <w:rPr>
          <w:rFonts w:ascii="Verdana" w:hAnsi="Verdana"/>
          <w:color w:val="3F4A75"/>
          <w:sz w:val="20"/>
          <w:szCs w:val="20"/>
        </w:rPr>
      </w:pPr>
    </w:p>
    <w:p w14:paraId="5DC0230E" w14:textId="0F949158" w:rsidR="003D1BCE" w:rsidRPr="0072342B" w:rsidRDefault="009522E5" w:rsidP="00012A34">
      <w:pPr>
        <w:pStyle w:val="ListParagraph"/>
        <w:numPr>
          <w:ilvl w:val="0"/>
          <w:numId w:val="16"/>
        </w:numPr>
        <w:jc w:val="both"/>
        <w:rPr>
          <w:rFonts w:ascii="Verdana" w:hAnsi="Verdana"/>
          <w:b/>
          <w:color w:val="3F4A75"/>
          <w:sz w:val="20"/>
          <w:szCs w:val="20"/>
        </w:rPr>
      </w:pPr>
      <w:r>
        <w:rPr>
          <w:rFonts w:ascii="Verdana" w:hAnsi="Verdana"/>
          <w:b/>
          <w:color w:val="3F4A75"/>
          <w:sz w:val="20"/>
          <w:szCs w:val="20"/>
        </w:rPr>
        <w:t>f</w:t>
      </w:r>
      <w:r w:rsidR="003D1BCE" w:rsidRPr="0072342B">
        <w:rPr>
          <w:rFonts w:ascii="Verdana" w:hAnsi="Verdana"/>
          <w:b/>
          <w:color w:val="3F4A75"/>
          <w:sz w:val="20"/>
          <w:szCs w:val="20"/>
        </w:rPr>
        <w:t xml:space="preserve">rom within </w:t>
      </w:r>
      <w:r w:rsidR="006541DF">
        <w:rPr>
          <w:rFonts w:ascii="Verdana" w:hAnsi="Verdana"/>
          <w:b/>
          <w:color w:val="3F4A75"/>
          <w:sz w:val="20"/>
          <w:szCs w:val="20"/>
        </w:rPr>
        <w:t xml:space="preserve">the </w:t>
      </w:r>
      <w:r w:rsidR="00350458">
        <w:rPr>
          <w:rFonts w:ascii="Verdana" w:hAnsi="Verdana"/>
          <w:b/>
          <w:color w:val="3F4A75"/>
          <w:sz w:val="20"/>
          <w:szCs w:val="20"/>
        </w:rPr>
        <w:t>Mission Community</w:t>
      </w:r>
    </w:p>
    <w:p w14:paraId="735A2F24" w14:textId="6562F1A7" w:rsidR="004F6755" w:rsidRPr="009522E5" w:rsidRDefault="0072342B" w:rsidP="009522E5">
      <w:pPr>
        <w:pStyle w:val="ListParagraph"/>
        <w:jc w:val="both"/>
        <w:rPr>
          <w:rFonts w:ascii="Verdana" w:hAnsi="Verdana"/>
          <w:color w:val="3F4A75"/>
          <w:sz w:val="20"/>
          <w:szCs w:val="20"/>
        </w:rPr>
      </w:pPr>
      <w:r>
        <w:rPr>
          <w:rFonts w:ascii="Verdana" w:hAnsi="Verdana"/>
          <w:color w:val="3F4A75"/>
          <w:sz w:val="20"/>
          <w:szCs w:val="20"/>
        </w:rPr>
        <w:t xml:space="preserve">Regular catch-up meetings with </w:t>
      </w:r>
      <w:r w:rsidR="00350458">
        <w:rPr>
          <w:rFonts w:ascii="Verdana" w:hAnsi="Verdana"/>
          <w:color w:val="3F4A75"/>
          <w:sz w:val="20"/>
          <w:szCs w:val="20"/>
        </w:rPr>
        <w:t>Mission Community</w:t>
      </w:r>
      <w:r>
        <w:rPr>
          <w:rFonts w:ascii="Verdana" w:hAnsi="Verdana"/>
          <w:color w:val="3F4A75"/>
          <w:sz w:val="20"/>
          <w:szCs w:val="20"/>
        </w:rPr>
        <w:t xml:space="preserve"> Leader</w:t>
      </w:r>
      <w:r w:rsidR="006541DF">
        <w:rPr>
          <w:rFonts w:ascii="Verdana" w:hAnsi="Verdana"/>
          <w:color w:val="3F4A75"/>
          <w:sz w:val="20"/>
          <w:szCs w:val="20"/>
        </w:rPr>
        <w:t xml:space="preserve"> and</w:t>
      </w:r>
      <w:r>
        <w:rPr>
          <w:rFonts w:ascii="Verdana" w:hAnsi="Verdana"/>
          <w:color w:val="3F4A75"/>
          <w:sz w:val="20"/>
          <w:szCs w:val="20"/>
        </w:rPr>
        <w:t xml:space="preserve"> other focal leaders across the local area. </w:t>
      </w:r>
    </w:p>
    <w:p w14:paraId="3A7838AA" w14:textId="77777777" w:rsidR="0072342B" w:rsidRDefault="0072342B" w:rsidP="00012A34">
      <w:pPr>
        <w:pStyle w:val="ListParagraph"/>
        <w:jc w:val="both"/>
        <w:rPr>
          <w:rFonts w:ascii="Verdana" w:hAnsi="Verdana"/>
          <w:color w:val="3F4A75"/>
          <w:sz w:val="20"/>
          <w:szCs w:val="20"/>
        </w:rPr>
      </w:pPr>
    </w:p>
    <w:p w14:paraId="7644C43F" w14:textId="0F7C4659" w:rsidR="0072342B" w:rsidRDefault="009522E5" w:rsidP="00012A34">
      <w:pPr>
        <w:pStyle w:val="ListParagraph"/>
        <w:numPr>
          <w:ilvl w:val="0"/>
          <w:numId w:val="16"/>
        </w:numPr>
        <w:jc w:val="both"/>
        <w:rPr>
          <w:rFonts w:ascii="Verdana" w:hAnsi="Verdana"/>
          <w:b/>
          <w:color w:val="3F4A75"/>
          <w:sz w:val="20"/>
          <w:szCs w:val="20"/>
        </w:rPr>
      </w:pPr>
      <w:r>
        <w:rPr>
          <w:rFonts w:ascii="Verdana" w:hAnsi="Verdana"/>
          <w:b/>
          <w:color w:val="3F4A75"/>
          <w:sz w:val="20"/>
          <w:szCs w:val="20"/>
        </w:rPr>
        <w:t>f</w:t>
      </w:r>
      <w:r w:rsidR="0072342B" w:rsidRPr="0072342B">
        <w:rPr>
          <w:rFonts w:ascii="Verdana" w:hAnsi="Verdana"/>
          <w:b/>
          <w:color w:val="3F4A75"/>
          <w:sz w:val="20"/>
          <w:szCs w:val="20"/>
        </w:rPr>
        <w:t xml:space="preserve">rom beyond the </w:t>
      </w:r>
      <w:r w:rsidR="00350458">
        <w:rPr>
          <w:rFonts w:ascii="Verdana" w:hAnsi="Verdana"/>
          <w:b/>
          <w:color w:val="3F4A75"/>
          <w:sz w:val="20"/>
          <w:szCs w:val="20"/>
        </w:rPr>
        <w:t>Mission Community</w:t>
      </w:r>
    </w:p>
    <w:p w14:paraId="53852467" w14:textId="1FCEF85B" w:rsidR="0072342B" w:rsidRDefault="0072342B" w:rsidP="00012A34">
      <w:pPr>
        <w:pStyle w:val="ListParagraph"/>
        <w:jc w:val="both"/>
        <w:rPr>
          <w:rFonts w:ascii="Verdana" w:hAnsi="Verdana"/>
          <w:color w:val="3F4A75"/>
          <w:sz w:val="20"/>
          <w:szCs w:val="20"/>
        </w:rPr>
      </w:pPr>
      <w:r>
        <w:rPr>
          <w:rFonts w:ascii="Verdana" w:hAnsi="Verdana"/>
          <w:color w:val="3F4A75"/>
          <w:sz w:val="20"/>
          <w:szCs w:val="20"/>
        </w:rPr>
        <w:t xml:space="preserve">Conversations with the Lay Chair or another representative, </w:t>
      </w:r>
      <w:r w:rsidR="00012A34">
        <w:rPr>
          <w:rFonts w:ascii="Verdana" w:hAnsi="Verdana"/>
          <w:color w:val="3F4A75"/>
          <w:sz w:val="20"/>
          <w:szCs w:val="20"/>
        </w:rPr>
        <w:t xml:space="preserve">a </w:t>
      </w:r>
      <w:r>
        <w:rPr>
          <w:rFonts w:ascii="Verdana" w:hAnsi="Verdana"/>
          <w:color w:val="3F4A75"/>
          <w:sz w:val="20"/>
          <w:szCs w:val="20"/>
        </w:rPr>
        <w:t>spiritual companion, ALM Chaplain or Focal Ministry ‘equivalent’ (a post which may emerge from existing Focal Leaders as time progresses).</w:t>
      </w:r>
    </w:p>
    <w:p w14:paraId="6884A392" w14:textId="77777777" w:rsidR="0072342B" w:rsidRPr="0072342B" w:rsidRDefault="0072342B" w:rsidP="00012A34">
      <w:pPr>
        <w:pStyle w:val="ListParagraph"/>
        <w:jc w:val="both"/>
        <w:rPr>
          <w:rFonts w:ascii="Verdana" w:hAnsi="Verdana"/>
          <w:color w:val="3F4A75"/>
          <w:sz w:val="20"/>
          <w:szCs w:val="20"/>
        </w:rPr>
      </w:pPr>
    </w:p>
    <w:p w14:paraId="56EB477C" w14:textId="71F0609D" w:rsidR="003D1BCE" w:rsidRDefault="009522E5" w:rsidP="00012A34">
      <w:pPr>
        <w:pStyle w:val="ListParagraph"/>
        <w:numPr>
          <w:ilvl w:val="0"/>
          <w:numId w:val="16"/>
        </w:numPr>
        <w:jc w:val="both"/>
        <w:rPr>
          <w:rFonts w:ascii="Verdana" w:hAnsi="Verdana"/>
          <w:color w:val="3F4A75"/>
          <w:sz w:val="20"/>
          <w:szCs w:val="20"/>
        </w:rPr>
      </w:pPr>
      <w:r>
        <w:rPr>
          <w:rFonts w:ascii="Verdana" w:hAnsi="Verdana"/>
          <w:b/>
          <w:color w:val="3F4A75"/>
          <w:sz w:val="20"/>
          <w:szCs w:val="20"/>
        </w:rPr>
        <w:t>f</w:t>
      </w:r>
      <w:r w:rsidR="003D1BCE" w:rsidRPr="00D941E1">
        <w:rPr>
          <w:rFonts w:ascii="Verdana" w:hAnsi="Verdana"/>
          <w:b/>
          <w:color w:val="3F4A75"/>
          <w:sz w:val="20"/>
          <w:szCs w:val="20"/>
        </w:rPr>
        <w:t xml:space="preserve">rom </w:t>
      </w:r>
      <w:r w:rsidR="00D941E1" w:rsidRPr="00D941E1">
        <w:rPr>
          <w:rFonts w:ascii="Verdana" w:hAnsi="Verdana"/>
          <w:b/>
          <w:color w:val="3F4A75"/>
          <w:sz w:val="20"/>
          <w:szCs w:val="20"/>
        </w:rPr>
        <w:t xml:space="preserve">the </w:t>
      </w:r>
      <w:r>
        <w:rPr>
          <w:rFonts w:ascii="Verdana" w:hAnsi="Verdana"/>
          <w:b/>
          <w:color w:val="3F4A75"/>
          <w:sz w:val="20"/>
          <w:szCs w:val="20"/>
        </w:rPr>
        <w:t>f</w:t>
      </w:r>
      <w:r w:rsidR="00B77015" w:rsidRPr="00D941E1">
        <w:rPr>
          <w:rFonts w:ascii="Verdana" w:hAnsi="Verdana"/>
          <w:b/>
          <w:color w:val="3F4A75"/>
          <w:sz w:val="20"/>
          <w:szCs w:val="20"/>
        </w:rPr>
        <w:t xml:space="preserve">ocal </w:t>
      </w:r>
      <w:r>
        <w:rPr>
          <w:rFonts w:ascii="Verdana" w:hAnsi="Verdana"/>
          <w:b/>
          <w:color w:val="3F4A75"/>
          <w:sz w:val="20"/>
          <w:szCs w:val="20"/>
        </w:rPr>
        <w:t>m</w:t>
      </w:r>
      <w:r w:rsidR="00B77015" w:rsidRPr="00D941E1">
        <w:rPr>
          <w:rFonts w:ascii="Verdana" w:hAnsi="Verdana"/>
          <w:b/>
          <w:color w:val="3F4A75"/>
          <w:sz w:val="20"/>
          <w:szCs w:val="20"/>
        </w:rPr>
        <w:t xml:space="preserve">inistry </w:t>
      </w:r>
      <w:r>
        <w:rPr>
          <w:rFonts w:ascii="Verdana" w:hAnsi="Verdana"/>
          <w:b/>
          <w:color w:val="3F4A75"/>
          <w:sz w:val="20"/>
          <w:szCs w:val="20"/>
        </w:rPr>
        <w:t>o</w:t>
      </w:r>
      <w:r w:rsidR="00B77015" w:rsidRPr="00D941E1">
        <w:rPr>
          <w:rFonts w:ascii="Verdana" w:hAnsi="Verdana"/>
          <w:b/>
          <w:color w:val="3F4A75"/>
          <w:sz w:val="20"/>
          <w:szCs w:val="20"/>
        </w:rPr>
        <w:t>fficer</w:t>
      </w:r>
      <w:r w:rsidR="00B77015">
        <w:rPr>
          <w:rFonts w:ascii="Verdana" w:hAnsi="Verdana"/>
          <w:color w:val="3F4A75"/>
          <w:sz w:val="20"/>
          <w:szCs w:val="20"/>
        </w:rPr>
        <w:t xml:space="preserve"> and </w:t>
      </w:r>
      <w:r w:rsidR="00D941E1">
        <w:rPr>
          <w:rFonts w:ascii="Verdana" w:hAnsi="Verdana"/>
          <w:color w:val="3F4A75"/>
          <w:sz w:val="20"/>
          <w:szCs w:val="20"/>
        </w:rPr>
        <w:t xml:space="preserve">other </w:t>
      </w:r>
      <w:r w:rsidR="00B77015">
        <w:rPr>
          <w:rFonts w:ascii="Verdana" w:hAnsi="Verdana"/>
          <w:color w:val="3F4A75"/>
          <w:sz w:val="20"/>
          <w:szCs w:val="20"/>
        </w:rPr>
        <w:t>Lay Ministry Team</w:t>
      </w:r>
      <w:r w:rsidR="00D941E1">
        <w:rPr>
          <w:rFonts w:ascii="Verdana" w:hAnsi="Verdana"/>
          <w:color w:val="3F4A75"/>
          <w:sz w:val="20"/>
          <w:szCs w:val="20"/>
        </w:rPr>
        <w:t xml:space="preserve"> members at Church House. Beyond the </w:t>
      </w:r>
      <w:r w:rsidR="00350458">
        <w:rPr>
          <w:rFonts w:ascii="Verdana" w:hAnsi="Verdana"/>
          <w:color w:val="3F4A75"/>
          <w:sz w:val="20"/>
          <w:szCs w:val="20"/>
        </w:rPr>
        <w:t>Mission Community</w:t>
      </w:r>
      <w:r w:rsidR="00D941E1">
        <w:rPr>
          <w:rFonts w:ascii="Verdana" w:hAnsi="Verdana"/>
          <w:color w:val="3F4A75"/>
          <w:sz w:val="20"/>
          <w:szCs w:val="20"/>
        </w:rPr>
        <w:t xml:space="preserve">, the </w:t>
      </w:r>
      <w:r>
        <w:rPr>
          <w:rFonts w:ascii="Verdana" w:hAnsi="Verdana"/>
          <w:color w:val="3F4A75"/>
          <w:sz w:val="20"/>
          <w:szCs w:val="20"/>
        </w:rPr>
        <w:t>f</w:t>
      </w:r>
      <w:r w:rsidR="00D941E1">
        <w:rPr>
          <w:rFonts w:ascii="Verdana" w:hAnsi="Verdana"/>
          <w:color w:val="3F4A75"/>
          <w:sz w:val="20"/>
          <w:szCs w:val="20"/>
        </w:rPr>
        <w:t xml:space="preserve">ocal </w:t>
      </w:r>
      <w:r>
        <w:rPr>
          <w:rFonts w:ascii="Verdana" w:hAnsi="Verdana"/>
          <w:color w:val="3F4A75"/>
          <w:sz w:val="20"/>
          <w:szCs w:val="20"/>
        </w:rPr>
        <w:t>m</w:t>
      </w:r>
      <w:r w:rsidR="00D941E1">
        <w:rPr>
          <w:rFonts w:ascii="Verdana" w:hAnsi="Verdana"/>
          <w:color w:val="3F4A75"/>
          <w:sz w:val="20"/>
          <w:szCs w:val="20"/>
        </w:rPr>
        <w:t xml:space="preserve">inistry </w:t>
      </w:r>
      <w:r>
        <w:rPr>
          <w:rFonts w:ascii="Verdana" w:hAnsi="Verdana"/>
          <w:color w:val="3F4A75"/>
          <w:sz w:val="20"/>
          <w:szCs w:val="20"/>
        </w:rPr>
        <w:t>o</w:t>
      </w:r>
      <w:r w:rsidR="00D941E1">
        <w:rPr>
          <w:rFonts w:ascii="Verdana" w:hAnsi="Verdana"/>
          <w:color w:val="3F4A75"/>
          <w:sz w:val="20"/>
          <w:szCs w:val="20"/>
        </w:rPr>
        <w:t>fficer will be the first port of call for support</w:t>
      </w:r>
      <w:r w:rsidR="00421E9E">
        <w:rPr>
          <w:rFonts w:ascii="Verdana" w:hAnsi="Verdana"/>
          <w:color w:val="3F4A75"/>
          <w:sz w:val="20"/>
          <w:szCs w:val="20"/>
        </w:rPr>
        <w:t xml:space="preserve"> -</w:t>
      </w:r>
      <w:r w:rsidR="00D941E1">
        <w:rPr>
          <w:rFonts w:ascii="Verdana" w:hAnsi="Verdana"/>
          <w:color w:val="3F4A75"/>
          <w:sz w:val="20"/>
          <w:szCs w:val="20"/>
        </w:rPr>
        <w:t xml:space="preserve"> which </w:t>
      </w:r>
      <w:r w:rsidR="00421E9E">
        <w:rPr>
          <w:rFonts w:ascii="Verdana" w:hAnsi="Verdana"/>
          <w:color w:val="3F4A75"/>
          <w:sz w:val="20"/>
          <w:szCs w:val="20"/>
        </w:rPr>
        <w:t>could</w:t>
      </w:r>
      <w:r w:rsidR="00D941E1">
        <w:rPr>
          <w:rFonts w:ascii="Verdana" w:hAnsi="Verdana"/>
          <w:color w:val="3F4A75"/>
          <w:sz w:val="20"/>
          <w:szCs w:val="20"/>
        </w:rPr>
        <w:t xml:space="preserve"> then be offered from a variety of sources.</w:t>
      </w:r>
    </w:p>
    <w:p w14:paraId="1BBBCBA2" w14:textId="77777777" w:rsidR="0072342B" w:rsidRDefault="0072342B" w:rsidP="00012A34">
      <w:pPr>
        <w:pStyle w:val="ListParagraph"/>
        <w:jc w:val="both"/>
        <w:rPr>
          <w:rFonts w:ascii="Verdana" w:hAnsi="Verdana"/>
          <w:color w:val="3F4A75"/>
          <w:sz w:val="20"/>
          <w:szCs w:val="20"/>
        </w:rPr>
      </w:pPr>
    </w:p>
    <w:p w14:paraId="03A1F538" w14:textId="3233AE6A" w:rsidR="00012A34" w:rsidRDefault="009522E5" w:rsidP="00012A34">
      <w:pPr>
        <w:pStyle w:val="ListParagraph"/>
        <w:numPr>
          <w:ilvl w:val="0"/>
          <w:numId w:val="16"/>
        </w:numPr>
        <w:jc w:val="both"/>
        <w:rPr>
          <w:rFonts w:ascii="Verdana" w:hAnsi="Verdana"/>
          <w:color w:val="3F4A75"/>
          <w:sz w:val="20"/>
          <w:szCs w:val="20"/>
        </w:rPr>
      </w:pPr>
      <w:r>
        <w:rPr>
          <w:rFonts w:ascii="Verdana" w:hAnsi="Verdana"/>
          <w:b/>
          <w:color w:val="3F4A75"/>
          <w:sz w:val="20"/>
          <w:szCs w:val="20"/>
        </w:rPr>
        <w:t>f</w:t>
      </w:r>
      <w:r w:rsidR="00D941E1" w:rsidRPr="00012A34">
        <w:rPr>
          <w:rFonts w:ascii="Verdana" w:hAnsi="Verdana"/>
          <w:b/>
          <w:color w:val="3F4A75"/>
          <w:sz w:val="20"/>
          <w:szCs w:val="20"/>
        </w:rPr>
        <w:t>rom peers in focal ministry</w:t>
      </w:r>
      <w:r w:rsidR="00012A34">
        <w:rPr>
          <w:rFonts w:ascii="Verdana" w:hAnsi="Verdana"/>
          <w:b/>
          <w:color w:val="3F4A75"/>
          <w:sz w:val="20"/>
          <w:szCs w:val="20"/>
        </w:rPr>
        <w:t xml:space="preserve"> </w:t>
      </w:r>
      <w:r w:rsidR="00012A34">
        <w:rPr>
          <w:rFonts w:ascii="Verdana" w:hAnsi="Verdana"/>
          <w:color w:val="3F4A75"/>
          <w:sz w:val="20"/>
          <w:szCs w:val="20"/>
        </w:rPr>
        <w:t xml:space="preserve">via </w:t>
      </w:r>
      <w:r w:rsidR="003D1BCE" w:rsidRPr="00012A34">
        <w:rPr>
          <w:rFonts w:ascii="Verdana" w:hAnsi="Verdana"/>
          <w:color w:val="3F4A75"/>
          <w:sz w:val="20"/>
          <w:szCs w:val="20"/>
        </w:rPr>
        <w:t>specialism</w:t>
      </w:r>
      <w:r w:rsidR="003D1BCE">
        <w:rPr>
          <w:rFonts w:ascii="Verdana" w:hAnsi="Verdana"/>
          <w:color w:val="3F4A75"/>
          <w:sz w:val="20"/>
          <w:szCs w:val="20"/>
        </w:rPr>
        <w:t xml:space="preserve"> led</w:t>
      </w:r>
      <w:r w:rsidR="00B77015">
        <w:rPr>
          <w:rFonts w:ascii="Verdana" w:hAnsi="Verdana"/>
          <w:color w:val="3F4A75"/>
          <w:sz w:val="20"/>
          <w:szCs w:val="20"/>
        </w:rPr>
        <w:t xml:space="preserve"> support</w:t>
      </w:r>
      <w:r w:rsidR="003D1BCE">
        <w:rPr>
          <w:rFonts w:ascii="Verdana" w:hAnsi="Verdana"/>
          <w:color w:val="3F4A75"/>
          <w:sz w:val="20"/>
          <w:szCs w:val="20"/>
        </w:rPr>
        <w:t xml:space="preserve">/ </w:t>
      </w:r>
      <w:r w:rsidR="0072342B">
        <w:rPr>
          <w:rFonts w:ascii="Verdana" w:hAnsi="Verdana"/>
          <w:color w:val="3F4A75"/>
          <w:sz w:val="20"/>
          <w:szCs w:val="20"/>
        </w:rPr>
        <w:t xml:space="preserve">context </w:t>
      </w:r>
      <w:r w:rsidR="003D1BCE">
        <w:rPr>
          <w:rFonts w:ascii="Verdana" w:hAnsi="Verdana"/>
          <w:color w:val="3F4A75"/>
          <w:sz w:val="20"/>
          <w:szCs w:val="20"/>
        </w:rPr>
        <w:t>cell group</w:t>
      </w:r>
      <w:r w:rsidR="00927201">
        <w:rPr>
          <w:rFonts w:ascii="Verdana" w:hAnsi="Verdana"/>
          <w:color w:val="3F4A75"/>
          <w:sz w:val="20"/>
          <w:szCs w:val="20"/>
        </w:rPr>
        <w:t xml:space="preserve"> and contacts made more widely via groups such as the Vocations Support Group.</w:t>
      </w:r>
    </w:p>
    <w:p w14:paraId="365FB04B" w14:textId="77777777" w:rsidR="00927201" w:rsidRPr="00927201" w:rsidRDefault="00927201" w:rsidP="00927201">
      <w:pPr>
        <w:pStyle w:val="ListParagraph"/>
        <w:rPr>
          <w:rFonts w:ascii="Verdana" w:hAnsi="Verdana"/>
          <w:color w:val="3F4A75"/>
          <w:sz w:val="20"/>
          <w:szCs w:val="20"/>
        </w:rPr>
      </w:pPr>
    </w:p>
    <w:p w14:paraId="53E5EA70" w14:textId="5566BD9B" w:rsidR="00927201" w:rsidRPr="00927201" w:rsidRDefault="009522E5" w:rsidP="00012A34">
      <w:pPr>
        <w:pStyle w:val="ListParagraph"/>
        <w:numPr>
          <w:ilvl w:val="0"/>
          <w:numId w:val="16"/>
        </w:numPr>
        <w:jc w:val="both"/>
        <w:rPr>
          <w:rFonts w:ascii="Verdana" w:hAnsi="Verdana"/>
          <w:b/>
          <w:color w:val="3F4A75"/>
          <w:sz w:val="20"/>
          <w:szCs w:val="20"/>
        </w:rPr>
      </w:pPr>
      <w:r>
        <w:rPr>
          <w:rFonts w:ascii="Verdana" w:hAnsi="Verdana"/>
          <w:b/>
          <w:color w:val="3F4A75"/>
          <w:sz w:val="20"/>
          <w:szCs w:val="20"/>
        </w:rPr>
        <w:t>Via t</w:t>
      </w:r>
      <w:r w:rsidR="00927201">
        <w:rPr>
          <w:rFonts w:ascii="Verdana" w:hAnsi="Verdana"/>
          <w:b/>
          <w:color w:val="3F4A75"/>
          <w:sz w:val="20"/>
          <w:szCs w:val="20"/>
        </w:rPr>
        <w:t xml:space="preserve">he </w:t>
      </w:r>
      <w:r w:rsidR="00927201" w:rsidRPr="00927201">
        <w:rPr>
          <w:rFonts w:ascii="Verdana" w:hAnsi="Verdana"/>
          <w:b/>
          <w:color w:val="3F4A75"/>
          <w:sz w:val="20"/>
          <w:szCs w:val="20"/>
        </w:rPr>
        <w:t xml:space="preserve">Coaching </w:t>
      </w:r>
      <w:r>
        <w:rPr>
          <w:rFonts w:ascii="Verdana" w:hAnsi="Verdana"/>
          <w:b/>
          <w:color w:val="3F4A75"/>
          <w:sz w:val="20"/>
          <w:szCs w:val="20"/>
        </w:rPr>
        <w:t>P</w:t>
      </w:r>
      <w:r w:rsidR="00927201" w:rsidRPr="00927201">
        <w:rPr>
          <w:rFonts w:ascii="Verdana" w:hAnsi="Verdana"/>
          <w:b/>
          <w:color w:val="3F4A75"/>
          <w:sz w:val="20"/>
          <w:szCs w:val="20"/>
        </w:rPr>
        <w:t xml:space="preserve">rogramme </w:t>
      </w:r>
      <w:r w:rsidR="00927201">
        <w:rPr>
          <w:rFonts w:ascii="Verdana" w:hAnsi="Verdana"/>
          <w:color w:val="3F4A75"/>
          <w:sz w:val="20"/>
          <w:szCs w:val="20"/>
        </w:rPr>
        <w:t>initially set up for clergy but the hope is that this will be broadened to include lay people.</w:t>
      </w:r>
    </w:p>
    <w:p w14:paraId="774925EE" w14:textId="77777777" w:rsidR="00012A34" w:rsidRPr="00012A34" w:rsidRDefault="00012A34" w:rsidP="00012A34">
      <w:pPr>
        <w:pStyle w:val="ListParagraph"/>
        <w:rPr>
          <w:rFonts w:ascii="Verdana" w:hAnsi="Verdana"/>
          <w:b/>
          <w:color w:val="3F4A75"/>
          <w:sz w:val="20"/>
          <w:szCs w:val="20"/>
        </w:rPr>
      </w:pPr>
    </w:p>
    <w:p w14:paraId="2AEA182C" w14:textId="1374924E" w:rsidR="00927201" w:rsidRPr="00421E9E" w:rsidRDefault="003D1BCE" w:rsidP="00421E9E">
      <w:pPr>
        <w:pStyle w:val="ListParagraph"/>
        <w:numPr>
          <w:ilvl w:val="0"/>
          <w:numId w:val="16"/>
        </w:numPr>
        <w:jc w:val="both"/>
        <w:rPr>
          <w:rFonts w:ascii="Verdana" w:hAnsi="Verdana"/>
          <w:color w:val="3F4A75"/>
          <w:sz w:val="20"/>
          <w:szCs w:val="20"/>
        </w:rPr>
      </w:pPr>
      <w:r w:rsidRPr="00012A34">
        <w:rPr>
          <w:rFonts w:ascii="Verdana" w:hAnsi="Verdana"/>
          <w:b/>
          <w:color w:val="3F4A75"/>
          <w:sz w:val="20"/>
          <w:szCs w:val="20"/>
        </w:rPr>
        <w:t xml:space="preserve"> </w:t>
      </w:r>
      <w:r w:rsidR="009522E5">
        <w:rPr>
          <w:rFonts w:ascii="Verdana" w:hAnsi="Verdana"/>
          <w:b/>
          <w:color w:val="3F4A75"/>
          <w:sz w:val="20"/>
          <w:szCs w:val="20"/>
        </w:rPr>
        <w:t>f</w:t>
      </w:r>
      <w:r w:rsidR="00012A34" w:rsidRPr="00012A34">
        <w:rPr>
          <w:rFonts w:ascii="Verdana" w:hAnsi="Verdana"/>
          <w:b/>
          <w:color w:val="3F4A75"/>
          <w:sz w:val="20"/>
          <w:szCs w:val="20"/>
        </w:rPr>
        <w:t xml:space="preserve">rom more formal </w:t>
      </w:r>
      <w:r w:rsidRPr="00012A34">
        <w:rPr>
          <w:rFonts w:ascii="Verdana" w:hAnsi="Verdana"/>
          <w:b/>
          <w:color w:val="3F4A75"/>
          <w:sz w:val="20"/>
          <w:szCs w:val="20"/>
        </w:rPr>
        <w:t>structures</w:t>
      </w:r>
      <w:r>
        <w:rPr>
          <w:rFonts w:ascii="Verdana" w:hAnsi="Verdana"/>
          <w:color w:val="3F4A75"/>
          <w:sz w:val="20"/>
          <w:szCs w:val="20"/>
        </w:rPr>
        <w:t xml:space="preserve"> </w:t>
      </w:r>
      <w:r w:rsidR="0072342B">
        <w:rPr>
          <w:rFonts w:ascii="Verdana" w:hAnsi="Verdana"/>
          <w:color w:val="3F4A75"/>
          <w:sz w:val="20"/>
          <w:szCs w:val="20"/>
        </w:rPr>
        <w:t xml:space="preserve">regarding confidential support or </w:t>
      </w:r>
      <w:r w:rsidR="009D0B73">
        <w:rPr>
          <w:rFonts w:ascii="Verdana" w:hAnsi="Verdana"/>
          <w:color w:val="3F4A75"/>
          <w:sz w:val="20"/>
          <w:szCs w:val="20"/>
        </w:rPr>
        <w:t>grievance</w:t>
      </w:r>
      <w:r>
        <w:rPr>
          <w:rFonts w:ascii="Verdana" w:hAnsi="Verdana"/>
          <w:color w:val="3F4A75"/>
          <w:sz w:val="20"/>
          <w:szCs w:val="20"/>
        </w:rPr>
        <w:t xml:space="preserve"> etc</w:t>
      </w:r>
      <w:r w:rsidR="00012A34">
        <w:rPr>
          <w:rFonts w:ascii="Verdana" w:hAnsi="Verdana"/>
          <w:color w:val="3F4A75"/>
          <w:sz w:val="20"/>
          <w:szCs w:val="20"/>
        </w:rPr>
        <w:t>. Area Deans and Lay Chairs will be involved in any of the above where necessary.</w:t>
      </w:r>
    </w:p>
    <w:p w14:paraId="3CDBB536" w14:textId="77777777" w:rsidR="00B77015" w:rsidRPr="00B77015" w:rsidRDefault="00B77015" w:rsidP="00B77015">
      <w:pPr>
        <w:pStyle w:val="ListParagraph"/>
        <w:rPr>
          <w:rFonts w:ascii="Verdana" w:hAnsi="Verdana"/>
          <w:color w:val="3F4A75"/>
          <w:sz w:val="20"/>
          <w:szCs w:val="20"/>
        </w:rPr>
      </w:pPr>
    </w:p>
    <w:p w14:paraId="7655D640" w14:textId="03D8FAD2" w:rsidR="00B77015" w:rsidRDefault="00B77015" w:rsidP="00421E9E">
      <w:pPr>
        <w:jc w:val="both"/>
        <w:rPr>
          <w:rFonts w:ascii="Verdana" w:hAnsi="Verdana"/>
          <w:b/>
          <w:color w:val="00838A"/>
          <w:sz w:val="24"/>
          <w:szCs w:val="24"/>
        </w:rPr>
      </w:pPr>
      <w:bookmarkStart w:id="7" w:name="_Hlk112833961"/>
      <w:r>
        <w:rPr>
          <w:rFonts w:ascii="Verdana" w:hAnsi="Verdana"/>
          <w:b/>
          <w:color w:val="00838A"/>
          <w:sz w:val="24"/>
          <w:szCs w:val="24"/>
        </w:rPr>
        <w:t>Spiritual growth and health</w:t>
      </w:r>
    </w:p>
    <w:bookmarkEnd w:id="7"/>
    <w:p w14:paraId="7E0274A7" w14:textId="6B99939A" w:rsidR="00B77015" w:rsidRDefault="00B77015" w:rsidP="00421E9E">
      <w:pPr>
        <w:jc w:val="both"/>
        <w:rPr>
          <w:rFonts w:ascii="Verdana" w:hAnsi="Verdana"/>
          <w:color w:val="3F4A75"/>
          <w:sz w:val="20"/>
          <w:szCs w:val="20"/>
        </w:rPr>
      </w:pPr>
      <w:r>
        <w:rPr>
          <w:rFonts w:ascii="Verdana" w:hAnsi="Verdana"/>
          <w:color w:val="3F4A75"/>
          <w:sz w:val="20"/>
          <w:szCs w:val="20"/>
        </w:rPr>
        <w:t xml:space="preserve">It is expected that all focal leaders will be able to access routes to </w:t>
      </w:r>
      <w:r w:rsidR="00942ABD">
        <w:rPr>
          <w:rFonts w:ascii="Verdana" w:hAnsi="Verdana"/>
          <w:color w:val="3F4A75"/>
          <w:sz w:val="20"/>
          <w:szCs w:val="20"/>
        </w:rPr>
        <w:t xml:space="preserve">necessarily </w:t>
      </w:r>
      <w:r>
        <w:rPr>
          <w:rFonts w:ascii="Verdana" w:hAnsi="Verdana"/>
          <w:color w:val="3F4A75"/>
          <w:sz w:val="20"/>
          <w:szCs w:val="20"/>
        </w:rPr>
        <w:t xml:space="preserve">resource their own spiritual well being and growth. What is needed will be ascertained in conversation with the </w:t>
      </w:r>
      <w:r w:rsidR="00350458">
        <w:rPr>
          <w:rFonts w:ascii="Verdana" w:hAnsi="Verdana"/>
          <w:color w:val="3F4A75"/>
          <w:sz w:val="20"/>
          <w:szCs w:val="20"/>
        </w:rPr>
        <w:t>Mission Community</w:t>
      </w:r>
      <w:r>
        <w:rPr>
          <w:rFonts w:ascii="Verdana" w:hAnsi="Verdana"/>
          <w:color w:val="3F4A75"/>
          <w:sz w:val="20"/>
          <w:szCs w:val="20"/>
        </w:rPr>
        <w:t xml:space="preserve"> </w:t>
      </w:r>
      <w:r w:rsidR="00147EC9">
        <w:rPr>
          <w:rFonts w:ascii="Verdana" w:hAnsi="Verdana"/>
          <w:color w:val="3F4A75"/>
          <w:sz w:val="20"/>
          <w:szCs w:val="20"/>
        </w:rPr>
        <w:t>l</w:t>
      </w:r>
      <w:r>
        <w:rPr>
          <w:rFonts w:ascii="Verdana" w:hAnsi="Verdana"/>
          <w:color w:val="3F4A75"/>
          <w:sz w:val="20"/>
          <w:szCs w:val="20"/>
        </w:rPr>
        <w:t>eader.</w:t>
      </w:r>
    </w:p>
    <w:p w14:paraId="1B564229" w14:textId="774E3612" w:rsidR="00B77015" w:rsidRDefault="00B77015" w:rsidP="00421E9E">
      <w:pPr>
        <w:jc w:val="both"/>
        <w:rPr>
          <w:rFonts w:ascii="Verdana" w:hAnsi="Verdana"/>
          <w:color w:val="3F4A75"/>
          <w:sz w:val="20"/>
          <w:szCs w:val="20"/>
        </w:rPr>
      </w:pPr>
      <w:r>
        <w:rPr>
          <w:rFonts w:ascii="Verdana" w:hAnsi="Verdana"/>
          <w:color w:val="3F4A75"/>
          <w:sz w:val="20"/>
          <w:szCs w:val="20"/>
        </w:rPr>
        <w:t xml:space="preserve">Contributory </w:t>
      </w:r>
      <w:r w:rsidR="00147EC9">
        <w:rPr>
          <w:rFonts w:ascii="Verdana" w:hAnsi="Verdana"/>
          <w:color w:val="3F4A75"/>
          <w:sz w:val="20"/>
          <w:szCs w:val="20"/>
        </w:rPr>
        <w:t>elements within</w:t>
      </w:r>
      <w:r>
        <w:rPr>
          <w:rFonts w:ascii="Verdana" w:hAnsi="Verdana"/>
          <w:color w:val="3F4A75"/>
          <w:sz w:val="20"/>
          <w:szCs w:val="20"/>
        </w:rPr>
        <w:t xml:space="preserve"> this might be: </w:t>
      </w:r>
    </w:p>
    <w:p w14:paraId="5CD0C02D" w14:textId="5BFEE6C4" w:rsidR="00B77015" w:rsidRDefault="00B77015" w:rsidP="00421E9E">
      <w:pPr>
        <w:pStyle w:val="ListParagraph"/>
        <w:numPr>
          <w:ilvl w:val="0"/>
          <w:numId w:val="20"/>
        </w:numPr>
        <w:jc w:val="both"/>
        <w:rPr>
          <w:rFonts w:ascii="Verdana" w:hAnsi="Verdana"/>
          <w:color w:val="3F4A75"/>
          <w:sz w:val="20"/>
          <w:szCs w:val="20"/>
        </w:rPr>
      </w:pPr>
      <w:r>
        <w:rPr>
          <w:rFonts w:ascii="Verdana" w:hAnsi="Verdana"/>
          <w:color w:val="3F4A75"/>
          <w:sz w:val="20"/>
          <w:szCs w:val="20"/>
        </w:rPr>
        <w:t>Sunday off patterns</w:t>
      </w:r>
    </w:p>
    <w:p w14:paraId="5CE7DF3E" w14:textId="4B831760" w:rsidR="00B77015" w:rsidRDefault="00B77015" w:rsidP="00421E9E">
      <w:pPr>
        <w:pStyle w:val="ListParagraph"/>
        <w:numPr>
          <w:ilvl w:val="0"/>
          <w:numId w:val="20"/>
        </w:numPr>
        <w:jc w:val="both"/>
        <w:rPr>
          <w:rFonts w:ascii="Verdana" w:hAnsi="Verdana"/>
          <w:color w:val="3F4A75"/>
          <w:sz w:val="20"/>
          <w:szCs w:val="20"/>
        </w:rPr>
      </w:pPr>
      <w:r>
        <w:rPr>
          <w:rFonts w:ascii="Verdana" w:hAnsi="Verdana"/>
          <w:color w:val="3F4A75"/>
          <w:sz w:val="20"/>
          <w:szCs w:val="20"/>
        </w:rPr>
        <w:t>Personal spirituality review</w:t>
      </w:r>
    </w:p>
    <w:p w14:paraId="6872F359" w14:textId="74403ADD" w:rsidR="00B77015" w:rsidRDefault="00B77015" w:rsidP="00421E9E">
      <w:pPr>
        <w:pStyle w:val="ListParagraph"/>
        <w:numPr>
          <w:ilvl w:val="0"/>
          <w:numId w:val="20"/>
        </w:numPr>
        <w:jc w:val="both"/>
        <w:rPr>
          <w:rFonts w:ascii="Verdana" w:hAnsi="Verdana"/>
          <w:color w:val="3F4A75"/>
          <w:sz w:val="20"/>
          <w:szCs w:val="20"/>
        </w:rPr>
      </w:pPr>
      <w:r>
        <w:rPr>
          <w:rFonts w:ascii="Verdana" w:hAnsi="Verdana"/>
          <w:color w:val="3F4A75"/>
          <w:sz w:val="20"/>
          <w:szCs w:val="20"/>
        </w:rPr>
        <w:t>Sacred space/ retreat options</w:t>
      </w:r>
      <w:r w:rsidR="00147EC9">
        <w:rPr>
          <w:rFonts w:ascii="Verdana" w:hAnsi="Verdana"/>
          <w:color w:val="3F4A75"/>
          <w:sz w:val="20"/>
          <w:szCs w:val="20"/>
        </w:rPr>
        <w:t>, including</w:t>
      </w:r>
      <w:r>
        <w:rPr>
          <w:rFonts w:ascii="Verdana" w:hAnsi="Verdana"/>
          <w:color w:val="3F4A75"/>
          <w:sz w:val="20"/>
          <w:szCs w:val="20"/>
        </w:rPr>
        <w:t xml:space="preserve"> virtual retreats</w:t>
      </w:r>
    </w:p>
    <w:p w14:paraId="5F5A2A19" w14:textId="26437058" w:rsidR="00421E9E" w:rsidRDefault="00421E9E" w:rsidP="00421E9E">
      <w:pPr>
        <w:pStyle w:val="ListParagraph"/>
        <w:numPr>
          <w:ilvl w:val="0"/>
          <w:numId w:val="20"/>
        </w:numPr>
        <w:jc w:val="both"/>
        <w:rPr>
          <w:rFonts w:ascii="Verdana" w:hAnsi="Verdana"/>
          <w:color w:val="3F4A75"/>
          <w:sz w:val="20"/>
          <w:szCs w:val="20"/>
        </w:rPr>
      </w:pPr>
      <w:r>
        <w:rPr>
          <w:rFonts w:ascii="Verdana" w:hAnsi="Verdana"/>
          <w:color w:val="3F4A75"/>
          <w:sz w:val="20"/>
          <w:szCs w:val="20"/>
        </w:rPr>
        <w:t>Annual lay leader retreat</w:t>
      </w:r>
    </w:p>
    <w:p w14:paraId="6E70396F" w14:textId="005E5598" w:rsidR="00012A34" w:rsidRDefault="00012A34" w:rsidP="00421E9E">
      <w:pPr>
        <w:pStyle w:val="ListParagraph"/>
        <w:numPr>
          <w:ilvl w:val="0"/>
          <w:numId w:val="20"/>
        </w:numPr>
        <w:jc w:val="both"/>
        <w:rPr>
          <w:rFonts w:ascii="Verdana" w:hAnsi="Verdana"/>
          <w:color w:val="3F4A75"/>
          <w:sz w:val="20"/>
          <w:szCs w:val="20"/>
        </w:rPr>
      </w:pPr>
      <w:r>
        <w:rPr>
          <w:rFonts w:ascii="Verdana" w:hAnsi="Verdana"/>
          <w:color w:val="3F4A75"/>
          <w:sz w:val="20"/>
          <w:szCs w:val="20"/>
        </w:rPr>
        <w:t xml:space="preserve">Annual Focal Leader </w:t>
      </w:r>
      <w:r w:rsidR="00147EC9">
        <w:rPr>
          <w:rFonts w:ascii="Verdana" w:hAnsi="Verdana"/>
          <w:color w:val="3F4A75"/>
          <w:sz w:val="20"/>
          <w:szCs w:val="20"/>
        </w:rPr>
        <w:t>event</w:t>
      </w:r>
      <w:r>
        <w:rPr>
          <w:rFonts w:ascii="Verdana" w:hAnsi="Verdana"/>
          <w:color w:val="3F4A75"/>
          <w:sz w:val="20"/>
          <w:szCs w:val="20"/>
        </w:rPr>
        <w:t xml:space="preserve"> – with worship, workshops, resources and celebration</w:t>
      </w:r>
    </w:p>
    <w:p w14:paraId="3C699BCC" w14:textId="2C818880" w:rsidR="00012A34" w:rsidRDefault="00012A34" w:rsidP="00421E9E">
      <w:pPr>
        <w:pStyle w:val="ListParagraph"/>
        <w:numPr>
          <w:ilvl w:val="0"/>
          <w:numId w:val="20"/>
        </w:numPr>
        <w:jc w:val="both"/>
        <w:rPr>
          <w:rFonts w:ascii="Verdana" w:hAnsi="Verdana"/>
          <w:color w:val="3F4A75"/>
          <w:sz w:val="20"/>
          <w:szCs w:val="20"/>
        </w:rPr>
      </w:pPr>
      <w:r>
        <w:rPr>
          <w:rFonts w:ascii="Verdana" w:hAnsi="Verdana"/>
          <w:color w:val="3F4A75"/>
          <w:sz w:val="20"/>
          <w:szCs w:val="20"/>
        </w:rPr>
        <w:t>Encouragement in and facilitation of healthy working patterns and life balance, including consideration of personal spiritual health as separate to role</w:t>
      </w:r>
    </w:p>
    <w:p w14:paraId="36077C1E" w14:textId="253381F0" w:rsidR="00A070A5" w:rsidRPr="00147EC9" w:rsidRDefault="00147EC9" w:rsidP="00147EC9">
      <w:pPr>
        <w:pStyle w:val="ListParagraph"/>
        <w:numPr>
          <w:ilvl w:val="0"/>
          <w:numId w:val="20"/>
        </w:numPr>
        <w:jc w:val="both"/>
        <w:rPr>
          <w:rFonts w:ascii="Verdana" w:hAnsi="Verdana"/>
          <w:color w:val="3F4A75"/>
          <w:sz w:val="20"/>
          <w:szCs w:val="20"/>
        </w:rPr>
      </w:pPr>
      <w:r>
        <w:rPr>
          <w:rFonts w:ascii="Verdana" w:hAnsi="Verdana"/>
          <w:color w:val="3F4A75"/>
          <w:sz w:val="20"/>
          <w:szCs w:val="20"/>
        </w:rPr>
        <w:t>Encouraged patterns of worship and prayer locally or further afield, with other focal leaders</w:t>
      </w:r>
    </w:p>
    <w:p w14:paraId="0CA213B3" w14:textId="2097446F" w:rsidR="00A87DBB" w:rsidRDefault="00A87DBB" w:rsidP="00421E9E">
      <w:pPr>
        <w:jc w:val="both"/>
        <w:rPr>
          <w:rFonts w:ascii="Verdana" w:hAnsi="Verdana"/>
          <w:b/>
          <w:color w:val="00838A"/>
          <w:sz w:val="24"/>
          <w:szCs w:val="24"/>
        </w:rPr>
      </w:pPr>
      <w:bookmarkStart w:id="8" w:name="_Hlk112766708"/>
      <w:r>
        <w:rPr>
          <w:rFonts w:ascii="Verdana" w:hAnsi="Verdana"/>
          <w:b/>
          <w:color w:val="00838A"/>
          <w:sz w:val="24"/>
          <w:szCs w:val="24"/>
        </w:rPr>
        <w:t>In conclusion</w:t>
      </w:r>
    </w:p>
    <w:p w14:paraId="553DF112" w14:textId="0F076C2D" w:rsidR="00DF1C43" w:rsidRDefault="0012796E" w:rsidP="00421E9E">
      <w:pPr>
        <w:jc w:val="both"/>
        <w:rPr>
          <w:rFonts w:ascii="Verdana" w:hAnsi="Verdana"/>
          <w:color w:val="3F4A75"/>
          <w:sz w:val="20"/>
          <w:szCs w:val="20"/>
        </w:rPr>
      </w:pPr>
      <w:r>
        <w:rPr>
          <w:rFonts w:ascii="Verdana" w:hAnsi="Verdana"/>
          <w:color w:val="3F4A75"/>
          <w:sz w:val="20"/>
          <w:szCs w:val="20"/>
        </w:rPr>
        <w:lastRenderedPageBreak/>
        <w:t>I</w:t>
      </w:r>
      <w:r w:rsidR="00A87DBB">
        <w:rPr>
          <w:rFonts w:ascii="Verdana" w:hAnsi="Verdana"/>
          <w:color w:val="3F4A75"/>
          <w:sz w:val="20"/>
          <w:szCs w:val="20"/>
        </w:rPr>
        <w:t xml:space="preserve">t is important to reiterate that as we embark on the focal leadership journey there will necessarily be elements of </w:t>
      </w:r>
      <w:r w:rsidR="00147EC9">
        <w:rPr>
          <w:rFonts w:ascii="Verdana" w:hAnsi="Verdana"/>
          <w:color w:val="3F4A75"/>
          <w:sz w:val="20"/>
          <w:szCs w:val="20"/>
        </w:rPr>
        <w:t xml:space="preserve">clarification, </w:t>
      </w:r>
      <w:r w:rsidR="00927201">
        <w:rPr>
          <w:rFonts w:ascii="Verdana" w:hAnsi="Verdana"/>
          <w:color w:val="3F4A75"/>
          <w:sz w:val="20"/>
          <w:szCs w:val="20"/>
        </w:rPr>
        <w:t xml:space="preserve">reassessment and review. </w:t>
      </w:r>
      <w:r w:rsidR="003B7CD2">
        <w:rPr>
          <w:rFonts w:ascii="Verdana" w:hAnsi="Verdana"/>
          <w:color w:val="3F4A75"/>
          <w:sz w:val="20"/>
          <w:szCs w:val="20"/>
        </w:rPr>
        <w:t>What has become apparent i</w:t>
      </w:r>
      <w:r w:rsidR="00D12822">
        <w:rPr>
          <w:rFonts w:ascii="Verdana" w:hAnsi="Verdana"/>
          <w:color w:val="3F4A75"/>
          <w:sz w:val="20"/>
          <w:szCs w:val="20"/>
        </w:rPr>
        <w:t>s</w:t>
      </w:r>
      <w:r w:rsidR="003B7CD2">
        <w:rPr>
          <w:rFonts w:ascii="Verdana" w:hAnsi="Verdana"/>
          <w:color w:val="3F4A75"/>
          <w:sz w:val="20"/>
          <w:szCs w:val="20"/>
        </w:rPr>
        <w:t xml:space="preserve"> the </w:t>
      </w:r>
      <w:r w:rsidR="00DF1C43">
        <w:rPr>
          <w:rFonts w:ascii="Verdana" w:hAnsi="Verdana"/>
          <w:color w:val="3F4A75"/>
          <w:sz w:val="20"/>
          <w:szCs w:val="20"/>
        </w:rPr>
        <w:t xml:space="preserve">vital part that the </w:t>
      </w:r>
      <w:r w:rsidR="00350458">
        <w:rPr>
          <w:rFonts w:ascii="Verdana" w:hAnsi="Verdana"/>
          <w:color w:val="3F4A75"/>
          <w:sz w:val="20"/>
          <w:szCs w:val="20"/>
        </w:rPr>
        <w:t>Mission Community</w:t>
      </w:r>
      <w:r w:rsidR="00DF1C43">
        <w:rPr>
          <w:rFonts w:ascii="Verdana" w:hAnsi="Verdana"/>
          <w:color w:val="3F4A75"/>
          <w:sz w:val="20"/>
          <w:szCs w:val="20"/>
        </w:rPr>
        <w:t xml:space="preserve"> leaders will</w:t>
      </w:r>
      <w:r w:rsidR="00D12822">
        <w:rPr>
          <w:rFonts w:ascii="Verdana" w:hAnsi="Verdana"/>
          <w:color w:val="3F4A75"/>
          <w:sz w:val="20"/>
          <w:szCs w:val="20"/>
        </w:rPr>
        <w:t xml:space="preserve"> play in the discernment and support of focal leaders and the management of ongoing effective </w:t>
      </w:r>
      <w:r w:rsidR="00350458">
        <w:rPr>
          <w:rFonts w:ascii="Verdana" w:hAnsi="Verdana"/>
          <w:color w:val="3F4A75"/>
          <w:sz w:val="20"/>
          <w:szCs w:val="20"/>
        </w:rPr>
        <w:t>Mission Community</w:t>
      </w:r>
      <w:r w:rsidR="00D12822">
        <w:rPr>
          <w:rFonts w:ascii="Verdana" w:hAnsi="Verdana"/>
          <w:color w:val="3F4A75"/>
          <w:sz w:val="20"/>
          <w:szCs w:val="20"/>
        </w:rPr>
        <w:t xml:space="preserve"> teams</w:t>
      </w:r>
      <w:r>
        <w:rPr>
          <w:rFonts w:ascii="Verdana" w:hAnsi="Verdana"/>
          <w:color w:val="3F4A75"/>
          <w:sz w:val="20"/>
          <w:szCs w:val="20"/>
        </w:rPr>
        <w:t xml:space="preserve"> and also that further training and support in these areas will be helpful.</w:t>
      </w:r>
    </w:p>
    <w:p w14:paraId="23C069B6" w14:textId="1AB9FB0A" w:rsidR="00A070A5" w:rsidRDefault="00DF1C43" w:rsidP="00421E9E">
      <w:pPr>
        <w:jc w:val="both"/>
        <w:rPr>
          <w:rFonts w:ascii="Verdana" w:hAnsi="Verdana"/>
          <w:color w:val="3F4A75"/>
          <w:sz w:val="20"/>
          <w:szCs w:val="20"/>
        </w:rPr>
      </w:pPr>
      <w:r>
        <w:rPr>
          <w:rFonts w:ascii="Verdana" w:hAnsi="Verdana"/>
          <w:color w:val="3F4A75"/>
          <w:sz w:val="20"/>
          <w:szCs w:val="20"/>
        </w:rPr>
        <w:t>T</w:t>
      </w:r>
      <w:r w:rsidR="00927201">
        <w:rPr>
          <w:rFonts w:ascii="Verdana" w:hAnsi="Verdana"/>
          <w:color w:val="3F4A75"/>
          <w:sz w:val="20"/>
          <w:szCs w:val="20"/>
        </w:rPr>
        <w:t>ransparency</w:t>
      </w:r>
      <w:r w:rsidR="00D12822">
        <w:rPr>
          <w:rFonts w:ascii="Verdana" w:hAnsi="Verdana"/>
          <w:color w:val="3F4A75"/>
          <w:sz w:val="20"/>
          <w:szCs w:val="20"/>
        </w:rPr>
        <w:t xml:space="preserve"> </w:t>
      </w:r>
      <w:r w:rsidR="00927201">
        <w:rPr>
          <w:rFonts w:ascii="Verdana" w:hAnsi="Verdana"/>
          <w:color w:val="3F4A75"/>
          <w:sz w:val="20"/>
          <w:szCs w:val="20"/>
        </w:rPr>
        <w:t>in working relationships, flexibility and collaboration in teams will be essential in enabling transitions</w:t>
      </w:r>
      <w:r w:rsidR="00147EC9">
        <w:rPr>
          <w:rFonts w:ascii="Verdana" w:hAnsi="Verdana"/>
          <w:color w:val="3F4A75"/>
          <w:sz w:val="20"/>
          <w:szCs w:val="20"/>
        </w:rPr>
        <w:t xml:space="preserve"> and communication</w:t>
      </w:r>
      <w:r w:rsidR="00927201">
        <w:rPr>
          <w:rFonts w:ascii="Verdana" w:hAnsi="Verdana"/>
          <w:color w:val="3F4A75"/>
          <w:sz w:val="20"/>
          <w:szCs w:val="20"/>
        </w:rPr>
        <w:t xml:space="preserve"> to be managed</w:t>
      </w:r>
      <w:r w:rsidR="00421E9E">
        <w:rPr>
          <w:rFonts w:ascii="Verdana" w:hAnsi="Verdana"/>
          <w:color w:val="3F4A75"/>
          <w:sz w:val="20"/>
          <w:szCs w:val="20"/>
        </w:rPr>
        <w:t xml:space="preserve"> and the expectation of a culture of immersion in prayer and worship is assumed.</w:t>
      </w:r>
    </w:p>
    <w:p w14:paraId="0C56FFF1" w14:textId="1BCA6C51" w:rsidR="00A070A5" w:rsidRDefault="00A070A5" w:rsidP="00421E9E">
      <w:pPr>
        <w:tabs>
          <w:tab w:val="right" w:pos="9026"/>
        </w:tabs>
        <w:jc w:val="both"/>
        <w:rPr>
          <w:rFonts w:ascii="Verdana" w:hAnsi="Verdana"/>
          <w:color w:val="244061" w:themeColor="accent1" w:themeShade="80"/>
          <w:sz w:val="20"/>
          <w:szCs w:val="20"/>
        </w:rPr>
      </w:pPr>
      <w:r>
        <w:rPr>
          <w:rFonts w:ascii="Verdana" w:hAnsi="Verdana"/>
          <w:color w:val="244061" w:themeColor="accent1" w:themeShade="80"/>
          <w:sz w:val="20"/>
          <w:szCs w:val="20"/>
        </w:rPr>
        <w:t xml:space="preserve">The journey into focal ministry is an exciting </w:t>
      </w:r>
      <w:r w:rsidR="00421E9E">
        <w:rPr>
          <w:rFonts w:ascii="Verdana" w:hAnsi="Verdana"/>
          <w:color w:val="244061" w:themeColor="accent1" w:themeShade="80"/>
          <w:sz w:val="20"/>
          <w:szCs w:val="20"/>
        </w:rPr>
        <w:t xml:space="preserve">and essential </w:t>
      </w:r>
      <w:r>
        <w:rPr>
          <w:rFonts w:ascii="Verdana" w:hAnsi="Verdana"/>
          <w:color w:val="244061" w:themeColor="accent1" w:themeShade="80"/>
          <w:sz w:val="20"/>
          <w:szCs w:val="20"/>
        </w:rPr>
        <w:t xml:space="preserve">one but not one without </w:t>
      </w:r>
      <w:r w:rsidR="00421E9E">
        <w:rPr>
          <w:rFonts w:ascii="Verdana" w:hAnsi="Verdana"/>
          <w:color w:val="244061" w:themeColor="accent1" w:themeShade="80"/>
          <w:sz w:val="20"/>
          <w:szCs w:val="20"/>
        </w:rPr>
        <w:t xml:space="preserve">its </w:t>
      </w:r>
      <w:r w:rsidR="0071208B">
        <w:rPr>
          <w:rFonts w:ascii="Verdana" w:hAnsi="Verdana"/>
          <w:color w:val="244061" w:themeColor="accent1" w:themeShade="80"/>
          <w:sz w:val="20"/>
          <w:szCs w:val="20"/>
        </w:rPr>
        <w:t>challenge</w:t>
      </w:r>
      <w:r w:rsidR="00421E9E">
        <w:rPr>
          <w:rFonts w:ascii="Verdana" w:hAnsi="Verdana"/>
          <w:color w:val="244061" w:themeColor="accent1" w:themeShade="80"/>
          <w:sz w:val="20"/>
          <w:szCs w:val="20"/>
        </w:rPr>
        <w:t>s</w:t>
      </w:r>
      <w:r w:rsidR="0071208B">
        <w:rPr>
          <w:rFonts w:ascii="Verdana" w:hAnsi="Verdana"/>
          <w:color w:val="244061" w:themeColor="accent1" w:themeShade="80"/>
          <w:sz w:val="20"/>
          <w:szCs w:val="20"/>
        </w:rPr>
        <w:t xml:space="preserve">. </w:t>
      </w:r>
    </w:p>
    <w:p w14:paraId="452F94A4" w14:textId="77777777" w:rsidR="00421E9E" w:rsidRPr="00A070A5" w:rsidRDefault="00421E9E" w:rsidP="00421E9E">
      <w:pPr>
        <w:tabs>
          <w:tab w:val="right" w:pos="9026"/>
        </w:tabs>
        <w:jc w:val="both"/>
        <w:rPr>
          <w:rFonts w:ascii="Verdana" w:hAnsi="Verdana"/>
          <w:color w:val="244061" w:themeColor="accent1" w:themeShade="80"/>
          <w:sz w:val="20"/>
          <w:szCs w:val="20"/>
        </w:rPr>
      </w:pPr>
    </w:p>
    <w:p w14:paraId="328D7C67" w14:textId="42C80667" w:rsidR="00D12822" w:rsidRDefault="007951F5" w:rsidP="007951F5">
      <w:pPr>
        <w:rPr>
          <w:rFonts w:ascii="Verdana" w:hAnsi="Verdana"/>
          <w:b/>
          <w:color w:val="00838A"/>
          <w:sz w:val="24"/>
          <w:szCs w:val="24"/>
        </w:rPr>
      </w:pPr>
      <w:r>
        <w:rPr>
          <w:rFonts w:ascii="Verdana" w:hAnsi="Verdana"/>
          <w:b/>
          <w:color w:val="00838A"/>
          <w:sz w:val="24"/>
          <w:szCs w:val="24"/>
        </w:rPr>
        <w:t>FAQs</w:t>
      </w:r>
    </w:p>
    <w:p w14:paraId="6A0C31E0" w14:textId="46F1EF98" w:rsidR="00D12822" w:rsidRDefault="00927201" w:rsidP="007951F5">
      <w:pPr>
        <w:rPr>
          <w:rFonts w:ascii="Verdana" w:hAnsi="Verdana"/>
          <w:b/>
          <w:color w:val="00838A"/>
          <w:sz w:val="24"/>
          <w:szCs w:val="24"/>
        </w:rPr>
      </w:pPr>
      <w:r>
        <w:rPr>
          <w:rFonts w:ascii="Verdana" w:hAnsi="Verdana"/>
          <w:b/>
          <w:color w:val="00838A"/>
          <w:sz w:val="24"/>
          <w:szCs w:val="24"/>
        </w:rPr>
        <w:t>There are no potential focal leaders in my church</w:t>
      </w:r>
    </w:p>
    <w:p w14:paraId="6F1A67F4" w14:textId="71B8D1B1" w:rsidR="00F6467A" w:rsidRPr="00147EC9" w:rsidRDefault="0071208B" w:rsidP="00147EC9">
      <w:pPr>
        <w:jc w:val="both"/>
        <w:rPr>
          <w:rFonts w:ascii="Verdana" w:hAnsi="Verdana"/>
          <w:color w:val="244061" w:themeColor="accent1" w:themeShade="80"/>
          <w:sz w:val="20"/>
          <w:szCs w:val="20"/>
        </w:rPr>
      </w:pPr>
      <w:r w:rsidRPr="00147EC9">
        <w:rPr>
          <w:rFonts w:ascii="Verdana" w:hAnsi="Verdana"/>
          <w:color w:val="244061" w:themeColor="accent1" w:themeShade="80"/>
          <w:sz w:val="20"/>
          <w:szCs w:val="20"/>
        </w:rPr>
        <w:t xml:space="preserve">In </w:t>
      </w:r>
      <w:r w:rsidR="00F528EA">
        <w:rPr>
          <w:rFonts w:ascii="Verdana" w:hAnsi="Verdana"/>
          <w:color w:val="244061" w:themeColor="accent1" w:themeShade="80"/>
          <w:sz w:val="20"/>
          <w:szCs w:val="20"/>
        </w:rPr>
        <w:t>c</w:t>
      </w:r>
      <w:r w:rsidRPr="00147EC9">
        <w:rPr>
          <w:rFonts w:ascii="Verdana" w:hAnsi="Verdana"/>
          <w:color w:val="244061" w:themeColor="accent1" w:themeShade="80"/>
          <w:sz w:val="20"/>
          <w:szCs w:val="20"/>
        </w:rPr>
        <w:t>hurches where focal leader candidates are</w:t>
      </w:r>
      <w:r w:rsidR="00F528EA">
        <w:rPr>
          <w:rFonts w:ascii="Verdana" w:hAnsi="Verdana"/>
          <w:color w:val="244061" w:themeColor="accent1" w:themeShade="80"/>
          <w:sz w:val="20"/>
          <w:szCs w:val="20"/>
        </w:rPr>
        <w:t xml:space="preserve"> not obvious,</w:t>
      </w:r>
      <w:r w:rsidRPr="00147EC9">
        <w:rPr>
          <w:rFonts w:ascii="Verdana" w:hAnsi="Verdana"/>
          <w:color w:val="244061" w:themeColor="accent1" w:themeShade="80"/>
          <w:sz w:val="20"/>
          <w:szCs w:val="20"/>
        </w:rPr>
        <w:t xml:space="preserve"> options</w:t>
      </w:r>
      <w:r w:rsidR="00F528EA">
        <w:rPr>
          <w:rFonts w:ascii="Verdana" w:hAnsi="Verdana"/>
          <w:color w:val="244061" w:themeColor="accent1" w:themeShade="80"/>
          <w:sz w:val="20"/>
          <w:szCs w:val="20"/>
        </w:rPr>
        <w:t xml:space="preserve"> may be</w:t>
      </w:r>
      <w:r w:rsidRPr="00147EC9">
        <w:rPr>
          <w:rFonts w:ascii="Verdana" w:hAnsi="Verdana"/>
          <w:color w:val="244061" w:themeColor="accent1" w:themeShade="80"/>
          <w:sz w:val="20"/>
          <w:szCs w:val="20"/>
        </w:rPr>
        <w:t xml:space="preserve">: </w:t>
      </w:r>
    </w:p>
    <w:p w14:paraId="67BF3CF5" w14:textId="5A5172AD" w:rsidR="00F6467A" w:rsidRDefault="00F6467A" w:rsidP="00421E9E">
      <w:pPr>
        <w:pStyle w:val="ListParagraph"/>
        <w:numPr>
          <w:ilvl w:val="0"/>
          <w:numId w:val="21"/>
        </w:numPr>
        <w:jc w:val="both"/>
        <w:rPr>
          <w:rFonts w:ascii="Verdana" w:hAnsi="Verdana"/>
          <w:color w:val="244061" w:themeColor="accent1" w:themeShade="80"/>
          <w:sz w:val="20"/>
          <w:szCs w:val="20"/>
        </w:rPr>
      </w:pPr>
      <w:r w:rsidRPr="00421E9E">
        <w:rPr>
          <w:rFonts w:ascii="Verdana" w:hAnsi="Verdana"/>
          <w:b/>
          <w:color w:val="244061" w:themeColor="accent1" w:themeShade="80"/>
          <w:sz w:val="20"/>
          <w:szCs w:val="20"/>
        </w:rPr>
        <w:t>Identification of what is lacking</w:t>
      </w:r>
      <w:r w:rsidRPr="00421E9E">
        <w:rPr>
          <w:rFonts w:ascii="Verdana" w:hAnsi="Verdana"/>
          <w:color w:val="244061" w:themeColor="accent1" w:themeShade="80"/>
          <w:sz w:val="20"/>
          <w:szCs w:val="20"/>
        </w:rPr>
        <w:t xml:space="preserve"> i.e. person or skills. </w:t>
      </w:r>
      <w:r w:rsidR="0080098C" w:rsidRPr="00421E9E">
        <w:rPr>
          <w:rFonts w:ascii="Verdana" w:hAnsi="Verdana"/>
          <w:color w:val="244061" w:themeColor="accent1" w:themeShade="80"/>
          <w:sz w:val="20"/>
          <w:szCs w:val="20"/>
        </w:rPr>
        <w:t>Focal leadership may be taken on by people who have some of the identified skills and characteristics, and can be grown, mentored and developed appropriately.</w:t>
      </w:r>
    </w:p>
    <w:p w14:paraId="01A94EF6" w14:textId="7FE08AD2" w:rsidR="00F528EA" w:rsidRPr="00421E9E" w:rsidRDefault="00F528EA" w:rsidP="00421E9E">
      <w:pPr>
        <w:pStyle w:val="ListParagraph"/>
        <w:numPr>
          <w:ilvl w:val="0"/>
          <w:numId w:val="21"/>
        </w:numPr>
        <w:jc w:val="both"/>
        <w:rPr>
          <w:rFonts w:ascii="Verdana" w:hAnsi="Verdana"/>
          <w:color w:val="244061" w:themeColor="accent1" w:themeShade="80"/>
          <w:sz w:val="20"/>
          <w:szCs w:val="20"/>
        </w:rPr>
      </w:pPr>
      <w:r>
        <w:rPr>
          <w:rFonts w:ascii="Verdana" w:hAnsi="Verdana"/>
          <w:color w:val="244061" w:themeColor="accent1" w:themeShade="80"/>
          <w:sz w:val="20"/>
          <w:szCs w:val="20"/>
        </w:rPr>
        <w:t>Use of skills assessment or discipleship material</w:t>
      </w:r>
    </w:p>
    <w:p w14:paraId="6480150C" w14:textId="31F96DA6" w:rsidR="00F6467A" w:rsidRPr="00147EC9" w:rsidRDefault="0080098C" w:rsidP="00421E9E">
      <w:pPr>
        <w:pStyle w:val="ListParagraph"/>
        <w:numPr>
          <w:ilvl w:val="0"/>
          <w:numId w:val="21"/>
        </w:numPr>
        <w:jc w:val="both"/>
        <w:rPr>
          <w:rFonts w:ascii="Verdana" w:hAnsi="Verdana"/>
          <w:b/>
          <w:color w:val="244061" w:themeColor="accent1" w:themeShade="80"/>
          <w:sz w:val="20"/>
          <w:szCs w:val="20"/>
        </w:rPr>
      </w:pPr>
      <w:r w:rsidRPr="00421E9E">
        <w:rPr>
          <w:rFonts w:ascii="Verdana" w:hAnsi="Verdana"/>
          <w:color w:val="244061" w:themeColor="accent1" w:themeShade="80"/>
          <w:sz w:val="20"/>
          <w:szCs w:val="20"/>
        </w:rPr>
        <w:t xml:space="preserve">A </w:t>
      </w:r>
      <w:r w:rsidR="00350458">
        <w:rPr>
          <w:rFonts w:ascii="Verdana" w:hAnsi="Verdana"/>
          <w:color w:val="244061" w:themeColor="accent1" w:themeShade="80"/>
          <w:sz w:val="20"/>
          <w:szCs w:val="20"/>
        </w:rPr>
        <w:t>Mission Community</w:t>
      </w:r>
      <w:r w:rsidR="00F6467A" w:rsidRPr="00421E9E">
        <w:rPr>
          <w:rFonts w:ascii="Verdana" w:hAnsi="Verdana"/>
          <w:color w:val="244061" w:themeColor="accent1" w:themeShade="80"/>
          <w:sz w:val="20"/>
          <w:szCs w:val="20"/>
        </w:rPr>
        <w:t xml:space="preserve"> leader</w:t>
      </w:r>
      <w:r w:rsidR="00147EC9">
        <w:rPr>
          <w:rFonts w:ascii="Verdana" w:hAnsi="Verdana"/>
          <w:color w:val="244061" w:themeColor="accent1" w:themeShade="80"/>
          <w:sz w:val="20"/>
          <w:szCs w:val="20"/>
        </w:rPr>
        <w:t xml:space="preserve">- </w:t>
      </w:r>
      <w:r w:rsidR="00F6467A" w:rsidRPr="00421E9E">
        <w:rPr>
          <w:rFonts w:ascii="Verdana" w:hAnsi="Verdana"/>
          <w:color w:val="244061" w:themeColor="accent1" w:themeShade="80"/>
          <w:sz w:val="20"/>
          <w:szCs w:val="20"/>
        </w:rPr>
        <w:t>led conversation with gathered church</w:t>
      </w:r>
      <w:r w:rsidR="00F528EA">
        <w:rPr>
          <w:rFonts w:ascii="Verdana" w:hAnsi="Verdana"/>
          <w:color w:val="244061" w:themeColor="accent1" w:themeShade="80"/>
          <w:sz w:val="20"/>
          <w:szCs w:val="20"/>
        </w:rPr>
        <w:t xml:space="preserve"> to</w:t>
      </w:r>
      <w:r w:rsidR="0071208B" w:rsidRPr="00421E9E">
        <w:rPr>
          <w:rFonts w:ascii="Verdana" w:hAnsi="Verdana"/>
          <w:color w:val="244061" w:themeColor="accent1" w:themeShade="80"/>
          <w:sz w:val="20"/>
          <w:szCs w:val="20"/>
        </w:rPr>
        <w:t xml:space="preserve"> identify needs</w:t>
      </w:r>
      <w:r w:rsidR="00147EC9">
        <w:rPr>
          <w:rFonts w:ascii="Verdana" w:hAnsi="Verdana"/>
          <w:color w:val="244061" w:themeColor="accent1" w:themeShade="80"/>
          <w:sz w:val="20"/>
          <w:szCs w:val="20"/>
        </w:rPr>
        <w:t>,</w:t>
      </w:r>
      <w:r w:rsidR="0071208B" w:rsidRPr="00421E9E">
        <w:rPr>
          <w:rFonts w:ascii="Verdana" w:hAnsi="Verdana"/>
          <w:color w:val="244061" w:themeColor="accent1" w:themeShade="80"/>
          <w:sz w:val="20"/>
          <w:szCs w:val="20"/>
        </w:rPr>
        <w:t xml:space="preserve"> </w:t>
      </w:r>
      <w:r w:rsidR="00147EC9">
        <w:rPr>
          <w:rFonts w:ascii="Verdana" w:hAnsi="Verdana"/>
          <w:color w:val="244061" w:themeColor="accent1" w:themeShade="80"/>
          <w:sz w:val="20"/>
          <w:szCs w:val="20"/>
        </w:rPr>
        <w:t xml:space="preserve">alongside </w:t>
      </w:r>
      <w:r w:rsidR="00421E9E" w:rsidRPr="00421E9E">
        <w:rPr>
          <w:rFonts w:ascii="Verdana" w:hAnsi="Verdana"/>
          <w:color w:val="244061" w:themeColor="accent1" w:themeShade="80"/>
          <w:sz w:val="20"/>
          <w:szCs w:val="20"/>
        </w:rPr>
        <w:t xml:space="preserve">what </w:t>
      </w:r>
      <w:r w:rsidR="0071208B" w:rsidRPr="00421E9E">
        <w:rPr>
          <w:rFonts w:ascii="Verdana" w:hAnsi="Verdana"/>
          <w:color w:val="244061" w:themeColor="accent1" w:themeShade="80"/>
          <w:sz w:val="20"/>
          <w:szCs w:val="20"/>
        </w:rPr>
        <w:t xml:space="preserve">might be </w:t>
      </w:r>
      <w:r w:rsidR="00F528EA">
        <w:rPr>
          <w:rFonts w:ascii="Verdana" w:hAnsi="Verdana"/>
          <w:color w:val="244061" w:themeColor="accent1" w:themeShade="80"/>
          <w:sz w:val="20"/>
          <w:szCs w:val="20"/>
        </w:rPr>
        <w:t>required</w:t>
      </w:r>
      <w:r w:rsidR="0071208B" w:rsidRPr="00421E9E">
        <w:rPr>
          <w:rFonts w:ascii="Verdana" w:hAnsi="Verdana"/>
          <w:color w:val="244061" w:themeColor="accent1" w:themeShade="80"/>
          <w:sz w:val="20"/>
          <w:szCs w:val="20"/>
        </w:rPr>
        <w:t xml:space="preserve"> to realistically </w:t>
      </w:r>
      <w:r w:rsidR="00147EC9">
        <w:rPr>
          <w:rFonts w:ascii="Verdana" w:hAnsi="Verdana"/>
          <w:color w:val="244061" w:themeColor="accent1" w:themeShade="80"/>
          <w:sz w:val="20"/>
          <w:szCs w:val="20"/>
        </w:rPr>
        <w:t xml:space="preserve">to </w:t>
      </w:r>
      <w:r w:rsidR="0071208B" w:rsidRPr="00421E9E">
        <w:rPr>
          <w:rFonts w:ascii="Verdana" w:hAnsi="Verdana"/>
          <w:color w:val="244061" w:themeColor="accent1" w:themeShade="80"/>
          <w:sz w:val="20"/>
          <w:szCs w:val="20"/>
        </w:rPr>
        <w:t xml:space="preserve">meet these at </w:t>
      </w:r>
      <w:r w:rsidR="00147EC9">
        <w:rPr>
          <w:rFonts w:ascii="Verdana" w:hAnsi="Verdana"/>
          <w:color w:val="244061" w:themeColor="accent1" w:themeShade="80"/>
          <w:sz w:val="20"/>
          <w:szCs w:val="20"/>
        </w:rPr>
        <w:t xml:space="preserve">even </w:t>
      </w:r>
      <w:r w:rsidR="0071208B" w:rsidRPr="00421E9E">
        <w:rPr>
          <w:rFonts w:ascii="Verdana" w:hAnsi="Verdana"/>
          <w:color w:val="244061" w:themeColor="accent1" w:themeShade="80"/>
          <w:sz w:val="20"/>
          <w:szCs w:val="20"/>
        </w:rPr>
        <w:t xml:space="preserve">the most functional level. Making the task more manageable may help to identify </w:t>
      </w:r>
      <w:r w:rsidR="00F6467A" w:rsidRPr="00421E9E">
        <w:rPr>
          <w:rFonts w:ascii="Verdana" w:hAnsi="Verdana"/>
          <w:color w:val="244061" w:themeColor="accent1" w:themeShade="80"/>
          <w:sz w:val="20"/>
          <w:szCs w:val="20"/>
        </w:rPr>
        <w:t xml:space="preserve">someone who might fulfil a portion of the role or </w:t>
      </w:r>
      <w:r w:rsidR="00421E9E" w:rsidRPr="00421E9E">
        <w:rPr>
          <w:rFonts w:ascii="Verdana" w:hAnsi="Verdana"/>
          <w:color w:val="244061" w:themeColor="accent1" w:themeShade="80"/>
          <w:sz w:val="20"/>
          <w:szCs w:val="20"/>
        </w:rPr>
        <w:t xml:space="preserve">be a </w:t>
      </w:r>
      <w:r w:rsidR="00F6467A" w:rsidRPr="00421E9E">
        <w:rPr>
          <w:rFonts w:ascii="Verdana" w:hAnsi="Verdana"/>
          <w:color w:val="244061" w:themeColor="accent1" w:themeShade="80"/>
          <w:sz w:val="20"/>
          <w:szCs w:val="20"/>
        </w:rPr>
        <w:t xml:space="preserve">mentor </w:t>
      </w:r>
      <w:r w:rsidRPr="00421E9E">
        <w:rPr>
          <w:rFonts w:ascii="Verdana" w:hAnsi="Verdana"/>
          <w:color w:val="244061" w:themeColor="accent1" w:themeShade="80"/>
          <w:sz w:val="20"/>
          <w:szCs w:val="20"/>
        </w:rPr>
        <w:t xml:space="preserve">to </w:t>
      </w:r>
      <w:r w:rsidR="00F6467A" w:rsidRPr="00421E9E">
        <w:rPr>
          <w:rFonts w:ascii="Verdana" w:hAnsi="Verdana"/>
          <w:color w:val="244061" w:themeColor="accent1" w:themeShade="80"/>
          <w:sz w:val="20"/>
          <w:szCs w:val="20"/>
        </w:rPr>
        <w:t>another.</w:t>
      </w:r>
      <w:r w:rsidR="00421E9E" w:rsidRPr="00421E9E">
        <w:rPr>
          <w:rFonts w:ascii="Verdana" w:hAnsi="Verdana"/>
          <w:color w:val="244061" w:themeColor="accent1" w:themeShade="80"/>
          <w:sz w:val="20"/>
          <w:szCs w:val="20"/>
        </w:rPr>
        <w:t xml:space="preserve"> It may be a case of </w:t>
      </w:r>
      <w:r w:rsidR="00421E9E" w:rsidRPr="00147EC9">
        <w:rPr>
          <w:rFonts w:ascii="Verdana" w:hAnsi="Verdana"/>
          <w:b/>
          <w:color w:val="244061" w:themeColor="accent1" w:themeShade="80"/>
          <w:sz w:val="20"/>
          <w:szCs w:val="20"/>
        </w:rPr>
        <w:t xml:space="preserve">doing focal ministry as we </w:t>
      </w:r>
      <w:r w:rsidR="00421E9E" w:rsidRPr="00147EC9">
        <w:rPr>
          <w:rFonts w:ascii="Verdana" w:hAnsi="Verdana"/>
          <w:b/>
          <w:i/>
          <w:color w:val="244061" w:themeColor="accent1" w:themeShade="80"/>
          <w:sz w:val="20"/>
          <w:szCs w:val="20"/>
        </w:rPr>
        <w:t>can</w:t>
      </w:r>
      <w:r w:rsidR="00421E9E" w:rsidRPr="00147EC9">
        <w:rPr>
          <w:rFonts w:ascii="Verdana" w:hAnsi="Verdana"/>
          <w:b/>
          <w:color w:val="244061" w:themeColor="accent1" w:themeShade="80"/>
          <w:sz w:val="20"/>
          <w:szCs w:val="20"/>
        </w:rPr>
        <w:t xml:space="preserve"> on the ground, not envisaging </w:t>
      </w:r>
      <w:r w:rsidR="00421E9E" w:rsidRPr="00147EC9">
        <w:rPr>
          <w:rFonts w:ascii="Verdana" w:hAnsi="Verdana"/>
          <w:b/>
          <w:i/>
          <w:color w:val="244061" w:themeColor="accent1" w:themeShade="80"/>
          <w:sz w:val="20"/>
          <w:szCs w:val="20"/>
        </w:rPr>
        <w:t>what we can’t.</w:t>
      </w:r>
    </w:p>
    <w:p w14:paraId="49E41E2F" w14:textId="46B2841D" w:rsidR="00F6467A" w:rsidRPr="00421E9E" w:rsidRDefault="00F6467A" w:rsidP="00421E9E">
      <w:pPr>
        <w:pStyle w:val="ListParagraph"/>
        <w:numPr>
          <w:ilvl w:val="0"/>
          <w:numId w:val="21"/>
        </w:numPr>
        <w:jc w:val="both"/>
        <w:rPr>
          <w:rFonts w:ascii="Verdana" w:hAnsi="Verdana"/>
          <w:color w:val="244061" w:themeColor="accent1" w:themeShade="80"/>
          <w:sz w:val="20"/>
          <w:szCs w:val="20"/>
        </w:rPr>
      </w:pPr>
      <w:r w:rsidRPr="00421E9E">
        <w:rPr>
          <w:rFonts w:ascii="Verdana" w:hAnsi="Verdana"/>
          <w:color w:val="244061" w:themeColor="accent1" w:themeShade="80"/>
          <w:sz w:val="20"/>
          <w:szCs w:val="20"/>
        </w:rPr>
        <w:t xml:space="preserve">Focal ministry could happen in </w:t>
      </w:r>
      <w:r w:rsidRPr="00147EC9">
        <w:rPr>
          <w:rFonts w:ascii="Verdana" w:hAnsi="Verdana"/>
          <w:b/>
          <w:color w:val="244061" w:themeColor="accent1" w:themeShade="80"/>
          <w:sz w:val="20"/>
          <w:szCs w:val="20"/>
        </w:rPr>
        <w:t>teams of those with compl</w:t>
      </w:r>
      <w:r w:rsidR="00B94C35">
        <w:rPr>
          <w:rFonts w:ascii="Verdana" w:hAnsi="Verdana"/>
          <w:b/>
          <w:color w:val="244061" w:themeColor="accent1" w:themeShade="80"/>
          <w:sz w:val="20"/>
          <w:szCs w:val="20"/>
        </w:rPr>
        <w:t>e</w:t>
      </w:r>
      <w:r w:rsidRPr="00147EC9">
        <w:rPr>
          <w:rFonts w:ascii="Verdana" w:hAnsi="Verdana"/>
          <w:b/>
          <w:color w:val="244061" w:themeColor="accent1" w:themeShade="80"/>
          <w:sz w:val="20"/>
          <w:szCs w:val="20"/>
        </w:rPr>
        <w:t>mentary skills</w:t>
      </w:r>
      <w:r w:rsidRPr="00421E9E">
        <w:rPr>
          <w:rFonts w:ascii="Verdana" w:hAnsi="Verdana"/>
          <w:color w:val="244061" w:themeColor="accent1" w:themeShade="80"/>
          <w:sz w:val="20"/>
          <w:szCs w:val="20"/>
        </w:rPr>
        <w:t xml:space="preserve">, supported from the wider </w:t>
      </w:r>
      <w:r w:rsidR="00350458">
        <w:rPr>
          <w:rFonts w:ascii="Verdana" w:hAnsi="Verdana"/>
          <w:color w:val="244061" w:themeColor="accent1" w:themeShade="80"/>
          <w:sz w:val="20"/>
          <w:szCs w:val="20"/>
        </w:rPr>
        <w:t>Mission Community</w:t>
      </w:r>
      <w:r w:rsidRPr="00421E9E">
        <w:rPr>
          <w:rFonts w:ascii="Verdana" w:hAnsi="Verdana"/>
          <w:color w:val="244061" w:themeColor="accent1" w:themeShade="80"/>
          <w:sz w:val="20"/>
          <w:szCs w:val="20"/>
        </w:rPr>
        <w:t>.</w:t>
      </w:r>
    </w:p>
    <w:p w14:paraId="23478325" w14:textId="77777777" w:rsidR="00D56C2B" w:rsidRDefault="00F6467A" w:rsidP="00421E9E">
      <w:pPr>
        <w:pStyle w:val="ListParagraph"/>
        <w:numPr>
          <w:ilvl w:val="0"/>
          <w:numId w:val="21"/>
        </w:numPr>
        <w:jc w:val="both"/>
        <w:rPr>
          <w:rFonts w:ascii="Verdana" w:hAnsi="Verdana"/>
          <w:color w:val="244061" w:themeColor="accent1" w:themeShade="80"/>
          <w:sz w:val="20"/>
          <w:szCs w:val="20"/>
        </w:rPr>
      </w:pPr>
      <w:r w:rsidRPr="00421E9E">
        <w:rPr>
          <w:rFonts w:ascii="Verdana" w:hAnsi="Verdana"/>
          <w:color w:val="244061" w:themeColor="accent1" w:themeShade="80"/>
          <w:sz w:val="20"/>
          <w:szCs w:val="20"/>
        </w:rPr>
        <w:t>In extremis</w:t>
      </w:r>
      <w:r w:rsidR="00147EC9">
        <w:rPr>
          <w:rFonts w:ascii="Verdana" w:hAnsi="Verdana"/>
          <w:color w:val="244061" w:themeColor="accent1" w:themeShade="80"/>
          <w:sz w:val="20"/>
          <w:szCs w:val="20"/>
        </w:rPr>
        <w:t>,</w:t>
      </w:r>
      <w:r w:rsidRPr="00421E9E">
        <w:rPr>
          <w:rFonts w:ascii="Verdana" w:hAnsi="Verdana"/>
          <w:color w:val="244061" w:themeColor="accent1" w:themeShade="80"/>
          <w:sz w:val="20"/>
          <w:szCs w:val="20"/>
        </w:rPr>
        <w:t xml:space="preserve"> a focal leader could be brought in from a neighbouring church, </w:t>
      </w:r>
    </w:p>
    <w:p w14:paraId="098884B6" w14:textId="479B137D" w:rsidR="00F6467A" w:rsidRPr="00421E9E" w:rsidRDefault="00421E9E" w:rsidP="00421E9E">
      <w:pPr>
        <w:pStyle w:val="ListParagraph"/>
        <w:numPr>
          <w:ilvl w:val="0"/>
          <w:numId w:val="21"/>
        </w:numPr>
        <w:jc w:val="both"/>
        <w:rPr>
          <w:rFonts w:ascii="Verdana" w:hAnsi="Verdana"/>
          <w:color w:val="244061" w:themeColor="accent1" w:themeShade="80"/>
          <w:sz w:val="20"/>
          <w:szCs w:val="20"/>
        </w:rPr>
      </w:pPr>
      <w:r w:rsidRPr="00421E9E">
        <w:rPr>
          <w:rFonts w:ascii="Verdana" w:hAnsi="Verdana"/>
          <w:color w:val="244061" w:themeColor="accent1" w:themeShade="80"/>
          <w:sz w:val="20"/>
          <w:szCs w:val="20"/>
        </w:rPr>
        <w:t xml:space="preserve">although this is not ideal - </w:t>
      </w:r>
      <w:r w:rsidR="00F6467A" w:rsidRPr="00421E9E">
        <w:rPr>
          <w:rFonts w:ascii="Verdana" w:hAnsi="Verdana"/>
          <w:color w:val="244061" w:themeColor="accent1" w:themeShade="80"/>
          <w:sz w:val="20"/>
          <w:szCs w:val="20"/>
        </w:rPr>
        <w:t>bearing in mind elements of required local community knowledge as outlined above.</w:t>
      </w:r>
    </w:p>
    <w:p w14:paraId="0E068CF6" w14:textId="4752C353" w:rsidR="0080098C" w:rsidRPr="00D12822" w:rsidRDefault="0080098C" w:rsidP="007951F5">
      <w:pPr>
        <w:pStyle w:val="ListParagraph"/>
        <w:numPr>
          <w:ilvl w:val="0"/>
          <w:numId w:val="21"/>
        </w:numPr>
        <w:jc w:val="both"/>
        <w:rPr>
          <w:rFonts w:ascii="Verdana" w:hAnsi="Verdana"/>
          <w:color w:val="244061" w:themeColor="accent1" w:themeShade="80"/>
          <w:sz w:val="20"/>
          <w:szCs w:val="20"/>
        </w:rPr>
      </w:pPr>
      <w:r w:rsidRPr="00421E9E">
        <w:rPr>
          <w:rFonts w:ascii="Verdana" w:hAnsi="Verdana"/>
          <w:color w:val="244061" w:themeColor="accent1" w:themeShade="80"/>
          <w:sz w:val="20"/>
          <w:szCs w:val="20"/>
        </w:rPr>
        <w:t>Area Deans and Lay chairs</w:t>
      </w:r>
      <w:r w:rsidR="00F528EA">
        <w:rPr>
          <w:rFonts w:ascii="Verdana" w:hAnsi="Verdana"/>
          <w:color w:val="244061" w:themeColor="accent1" w:themeShade="80"/>
          <w:sz w:val="20"/>
          <w:szCs w:val="20"/>
        </w:rPr>
        <w:t xml:space="preserve"> and </w:t>
      </w:r>
      <w:r w:rsidR="00350458">
        <w:rPr>
          <w:rFonts w:ascii="Verdana" w:hAnsi="Verdana"/>
          <w:color w:val="244061" w:themeColor="accent1" w:themeShade="80"/>
          <w:sz w:val="20"/>
          <w:szCs w:val="20"/>
        </w:rPr>
        <w:t>Mission Community</w:t>
      </w:r>
      <w:r w:rsidR="00F528EA">
        <w:rPr>
          <w:rFonts w:ascii="Verdana" w:hAnsi="Verdana"/>
          <w:color w:val="244061" w:themeColor="accent1" w:themeShade="80"/>
          <w:sz w:val="20"/>
          <w:szCs w:val="20"/>
        </w:rPr>
        <w:t xml:space="preserve"> leaders</w:t>
      </w:r>
      <w:r w:rsidRPr="00421E9E">
        <w:rPr>
          <w:rFonts w:ascii="Verdana" w:hAnsi="Verdana"/>
          <w:color w:val="244061" w:themeColor="accent1" w:themeShade="80"/>
          <w:sz w:val="20"/>
          <w:szCs w:val="20"/>
        </w:rPr>
        <w:t xml:space="preserve"> will be invaluable as a resource in these instances. </w:t>
      </w:r>
    </w:p>
    <w:p w14:paraId="4ECA6E2F" w14:textId="77777777" w:rsidR="00D12822" w:rsidRPr="0071208B" w:rsidRDefault="00D12822" w:rsidP="007951F5">
      <w:pPr>
        <w:rPr>
          <w:rFonts w:ascii="Verdana" w:hAnsi="Verdana"/>
          <w:color w:val="244061" w:themeColor="accent1" w:themeShade="80"/>
          <w:sz w:val="20"/>
          <w:szCs w:val="20"/>
        </w:rPr>
      </w:pPr>
    </w:p>
    <w:p w14:paraId="33471447" w14:textId="2586FB33" w:rsidR="00927201" w:rsidRDefault="00927201" w:rsidP="007951F5">
      <w:pPr>
        <w:rPr>
          <w:rFonts w:ascii="Verdana" w:hAnsi="Verdana"/>
          <w:b/>
          <w:color w:val="00838A"/>
          <w:sz w:val="24"/>
          <w:szCs w:val="24"/>
        </w:rPr>
      </w:pPr>
      <w:r>
        <w:rPr>
          <w:rFonts w:ascii="Verdana" w:hAnsi="Verdana"/>
          <w:b/>
          <w:color w:val="00838A"/>
          <w:sz w:val="24"/>
          <w:szCs w:val="24"/>
        </w:rPr>
        <w:t>I have too many potential candidates</w:t>
      </w:r>
    </w:p>
    <w:p w14:paraId="465FAA25" w14:textId="490E1A42" w:rsidR="0080098C" w:rsidRDefault="0080098C" w:rsidP="00421E9E">
      <w:pPr>
        <w:jc w:val="both"/>
        <w:rPr>
          <w:rFonts w:ascii="Verdana" w:hAnsi="Verdana"/>
          <w:color w:val="244061" w:themeColor="accent1" w:themeShade="80"/>
          <w:sz w:val="20"/>
          <w:szCs w:val="20"/>
        </w:rPr>
      </w:pPr>
      <w:r w:rsidRPr="00253C86">
        <w:rPr>
          <w:rFonts w:ascii="Verdana" w:hAnsi="Verdana"/>
          <w:color w:val="244061" w:themeColor="accent1" w:themeShade="80"/>
          <w:sz w:val="20"/>
          <w:szCs w:val="20"/>
        </w:rPr>
        <w:t>Conversation</w:t>
      </w:r>
      <w:r w:rsidR="00F528EA">
        <w:rPr>
          <w:rFonts w:ascii="Verdana" w:hAnsi="Verdana"/>
          <w:color w:val="244061" w:themeColor="accent1" w:themeShade="80"/>
          <w:sz w:val="20"/>
          <w:szCs w:val="20"/>
        </w:rPr>
        <w:t>s</w:t>
      </w:r>
      <w:r w:rsidRPr="00253C86">
        <w:rPr>
          <w:rFonts w:ascii="Verdana" w:hAnsi="Verdana"/>
          <w:color w:val="244061" w:themeColor="accent1" w:themeShade="80"/>
          <w:sz w:val="20"/>
          <w:szCs w:val="20"/>
        </w:rPr>
        <w:t xml:space="preserve"> with the </w:t>
      </w:r>
      <w:r w:rsidR="00350458">
        <w:rPr>
          <w:rFonts w:ascii="Verdana" w:hAnsi="Verdana"/>
          <w:color w:val="244061" w:themeColor="accent1" w:themeShade="80"/>
          <w:sz w:val="20"/>
          <w:szCs w:val="20"/>
        </w:rPr>
        <w:t>Mission Community</w:t>
      </w:r>
      <w:r w:rsidRPr="00253C86">
        <w:rPr>
          <w:rFonts w:ascii="Verdana" w:hAnsi="Verdana"/>
          <w:color w:val="244061" w:themeColor="accent1" w:themeShade="80"/>
          <w:sz w:val="20"/>
          <w:szCs w:val="20"/>
        </w:rPr>
        <w:t xml:space="preserve"> Leader and other key players may help negotiate the </w:t>
      </w:r>
      <w:r w:rsidR="00147EC9">
        <w:rPr>
          <w:rFonts w:ascii="Verdana" w:hAnsi="Verdana"/>
          <w:color w:val="244061" w:themeColor="accent1" w:themeShade="80"/>
          <w:sz w:val="20"/>
          <w:szCs w:val="20"/>
        </w:rPr>
        <w:t>identification</w:t>
      </w:r>
      <w:r w:rsidRPr="00253C86">
        <w:rPr>
          <w:rFonts w:ascii="Verdana" w:hAnsi="Verdana"/>
          <w:color w:val="244061" w:themeColor="accent1" w:themeShade="80"/>
          <w:sz w:val="20"/>
          <w:szCs w:val="20"/>
        </w:rPr>
        <w:t xml:space="preserve"> of focal leader sensitively. Appreciation of the nature of the role, and prayer may </w:t>
      </w:r>
      <w:r w:rsidR="00F528EA">
        <w:rPr>
          <w:rFonts w:ascii="Verdana" w:hAnsi="Verdana"/>
          <w:color w:val="244061" w:themeColor="accent1" w:themeShade="80"/>
          <w:sz w:val="20"/>
          <w:szCs w:val="20"/>
        </w:rPr>
        <w:t xml:space="preserve">be instrumental in clarifying </w:t>
      </w:r>
      <w:r w:rsidRPr="00253C86">
        <w:rPr>
          <w:rFonts w:ascii="Verdana" w:hAnsi="Verdana"/>
          <w:color w:val="244061" w:themeColor="accent1" w:themeShade="80"/>
          <w:sz w:val="20"/>
          <w:szCs w:val="20"/>
        </w:rPr>
        <w:t xml:space="preserve">the best choice. Honest and sensitive conversation may reveal a cluster of avenues of </w:t>
      </w:r>
      <w:r w:rsidR="00147EC9">
        <w:rPr>
          <w:rFonts w:ascii="Verdana" w:hAnsi="Verdana"/>
          <w:color w:val="244061" w:themeColor="accent1" w:themeShade="80"/>
          <w:sz w:val="20"/>
          <w:szCs w:val="20"/>
        </w:rPr>
        <w:t xml:space="preserve">other more </w:t>
      </w:r>
      <w:r w:rsidRPr="00253C86">
        <w:rPr>
          <w:rFonts w:ascii="Verdana" w:hAnsi="Verdana"/>
          <w:color w:val="244061" w:themeColor="accent1" w:themeShade="80"/>
          <w:sz w:val="20"/>
          <w:szCs w:val="20"/>
        </w:rPr>
        <w:t>appropriate ministries that might be undertaken.</w:t>
      </w:r>
    </w:p>
    <w:p w14:paraId="3B98033B" w14:textId="77777777" w:rsidR="00F528EA" w:rsidRPr="00253C86" w:rsidRDefault="00F528EA" w:rsidP="00421E9E">
      <w:pPr>
        <w:jc w:val="both"/>
        <w:rPr>
          <w:rFonts w:ascii="Verdana" w:hAnsi="Verdana"/>
          <w:color w:val="244061" w:themeColor="accent1" w:themeShade="80"/>
          <w:sz w:val="20"/>
          <w:szCs w:val="20"/>
        </w:rPr>
      </w:pPr>
    </w:p>
    <w:p w14:paraId="5E4A8A99" w14:textId="13AC04E8" w:rsidR="00927201" w:rsidRDefault="006541DF" w:rsidP="007951F5">
      <w:pPr>
        <w:rPr>
          <w:rFonts w:ascii="Verdana" w:hAnsi="Verdana"/>
          <w:b/>
          <w:color w:val="00838A"/>
          <w:sz w:val="24"/>
          <w:szCs w:val="24"/>
        </w:rPr>
      </w:pPr>
      <w:r>
        <w:rPr>
          <w:rFonts w:ascii="Verdana" w:hAnsi="Verdana"/>
          <w:b/>
          <w:color w:val="00838A"/>
          <w:sz w:val="24"/>
          <w:szCs w:val="24"/>
        </w:rPr>
        <w:t>Will focal leaders be commissioned in their role?</w:t>
      </w:r>
    </w:p>
    <w:p w14:paraId="2C45E779" w14:textId="77777777" w:rsidR="00421E9E" w:rsidRDefault="0080098C" w:rsidP="00BE3A5B">
      <w:pPr>
        <w:jc w:val="both"/>
        <w:rPr>
          <w:rFonts w:ascii="Verdana" w:hAnsi="Verdana"/>
          <w:color w:val="244061" w:themeColor="accent1" w:themeShade="80"/>
          <w:sz w:val="20"/>
          <w:szCs w:val="20"/>
        </w:rPr>
      </w:pPr>
      <w:r w:rsidRPr="00253C86">
        <w:rPr>
          <w:rFonts w:ascii="Verdana" w:hAnsi="Verdana"/>
          <w:color w:val="244061" w:themeColor="accent1" w:themeShade="80"/>
          <w:sz w:val="20"/>
          <w:szCs w:val="20"/>
        </w:rPr>
        <w:lastRenderedPageBreak/>
        <w:t>Focal leaders will be commissioned in their role, for a three-year period</w:t>
      </w:r>
      <w:r w:rsidR="00421E9E">
        <w:rPr>
          <w:rFonts w:ascii="Verdana" w:hAnsi="Verdana"/>
          <w:color w:val="244061" w:themeColor="accent1" w:themeShade="80"/>
          <w:sz w:val="20"/>
          <w:szCs w:val="20"/>
        </w:rPr>
        <w:t>, s</w:t>
      </w:r>
      <w:r w:rsidRPr="00253C86">
        <w:rPr>
          <w:rFonts w:ascii="Verdana" w:hAnsi="Verdana"/>
          <w:color w:val="244061" w:themeColor="accent1" w:themeShade="80"/>
          <w:sz w:val="20"/>
          <w:szCs w:val="20"/>
        </w:rPr>
        <w:t>ubject to annual review</w:t>
      </w:r>
      <w:r w:rsidR="00BE3A5B" w:rsidRPr="00253C86">
        <w:rPr>
          <w:rFonts w:ascii="Verdana" w:hAnsi="Verdana"/>
          <w:color w:val="244061" w:themeColor="accent1" w:themeShade="80"/>
          <w:sz w:val="20"/>
          <w:szCs w:val="20"/>
        </w:rPr>
        <w:t xml:space="preserve"> and safeguarding requirements</w:t>
      </w:r>
      <w:r w:rsidRPr="00253C86">
        <w:rPr>
          <w:rFonts w:ascii="Verdana" w:hAnsi="Verdana"/>
          <w:color w:val="244061" w:themeColor="accent1" w:themeShade="80"/>
          <w:sz w:val="20"/>
          <w:szCs w:val="20"/>
        </w:rPr>
        <w:t xml:space="preserve">. The format of commissioning is yet to be determined although local participation and acknowledgement feels important and appropriate, as does recognition from further afield. </w:t>
      </w:r>
    </w:p>
    <w:p w14:paraId="40A50BD4" w14:textId="7303789B" w:rsidR="00B13A92" w:rsidRDefault="0080098C" w:rsidP="00BE3A5B">
      <w:pPr>
        <w:jc w:val="both"/>
        <w:rPr>
          <w:rFonts w:ascii="Verdana" w:hAnsi="Verdana"/>
          <w:color w:val="244061" w:themeColor="accent1" w:themeShade="80"/>
          <w:sz w:val="20"/>
          <w:szCs w:val="20"/>
        </w:rPr>
      </w:pPr>
      <w:r w:rsidRPr="00253C86">
        <w:rPr>
          <w:rFonts w:ascii="Verdana" w:hAnsi="Verdana"/>
          <w:color w:val="244061" w:themeColor="accent1" w:themeShade="80"/>
          <w:sz w:val="20"/>
          <w:szCs w:val="20"/>
        </w:rPr>
        <w:t xml:space="preserve">There is potential for </w:t>
      </w:r>
      <w:r w:rsidR="00421E9E">
        <w:rPr>
          <w:rFonts w:ascii="Verdana" w:hAnsi="Verdana"/>
          <w:color w:val="244061" w:themeColor="accent1" w:themeShade="80"/>
          <w:sz w:val="20"/>
          <w:szCs w:val="20"/>
        </w:rPr>
        <w:t>commissioning</w:t>
      </w:r>
      <w:r w:rsidRPr="00253C86">
        <w:rPr>
          <w:rFonts w:ascii="Verdana" w:hAnsi="Verdana"/>
          <w:color w:val="244061" w:themeColor="accent1" w:themeShade="80"/>
          <w:sz w:val="20"/>
          <w:szCs w:val="20"/>
        </w:rPr>
        <w:t xml:space="preserve"> to also include acknowledgement of all parties in the support of the focal leader and the</w:t>
      </w:r>
      <w:r w:rsidR="0045166E">
        <w:rPr>
          <w:rFonts w:ascii="Verdana" w:hAnsi="Verdana"/>
          <w:color w:val="244061" w:themeColor="accent1" w:themeShade="80"/>
          <w:sz w:val="20"/>
          <w:szCs w:val="20"/>
        </w:rPr>
        <w:t xml:space="preserve"> broader</w:t>
      </w:r>
      <w:r w:rsidRPr="00253C86">
        <w:rPr>
          <w:rFonts w:ascii="Verdana" w:hAnsi="Verdana"/>
          <w:color w:val="244061" w:themeColor="accent1" w:themeShade="80"/>
          <w:sz w:val="20"/>
          <w:szCs w:val="20"/>
        </w:rPr>
        <w:t xml:space="preserve"> role that the wider worshipping communities have in </w:t>
      </w:r>
      <w:r w:rsidR="00BE3A5B" w:rsidRPr="00253C86">
        <w:rPr>
          <w:rFonts w:ascii="Verdana" w:hAnsi="Verdana"/>
          <w:color w:val="244061" w:themeColor="accent1" w:themeShade="80"/>
          <w:sz w:val="20"/>
          <w:szCs w:val="20"/>
        </w:rPr>
        <w:t>growth, nurture and mission.</w:t>
      </w:r>
      <w:r w:rsidR="00421E9E">
        <w:rPr>
          <w:rFonts w:ascii="Verdana" w:hAnsi="Verdana"/>
          <w:color w:val="244061" w:themeColor="accent1" w:themeShade="80"/>
          <w:sz w:val="20"/>
          <w:szCs w:val="20"/>
        </w:rPr>
        <w:t xml:space="preserve"> </w:t>
      </w:r>
    </w:p>
    <w:p w14:paraId="46310830" w14:textId="6213E39D" w:rsidR="003A6E83" w:rsidRPr="00B6263A" w:rsidRDefault="00421E9E" w:rsidP="00BE3A5B">
      <w:pPr>
        <w:jc w:val="both"/>
        <w:rPr>
          <w:rFonts w:ascii="Verdana" w:hAnsi="Verdana"/>
          <w:b/>
          <w:color w:val="244061" w:themeColor="accent1" w:themeShade="80"/>
          <w:sz w:val="20"/>
          <w:szCs w:val="20"/>
        </w:rPr>
      </w:pPr>
      <w:r w:rsidRPr="00B6263A">
        <w:rPr>
          <w:rFonts w:ascii="Verdana" w:hAnsi="Verdana"/>
          <w:b/>
          <w:color w:val="244061" w:themeColor="accent1" w:themeShade="80"/>
          <w:sz w:val="20"/>
          <w:szCs w:val="20"/>
        </w:rPr>
        <w:t xml:space="preserve">The role of focal leader is a focus of an </w:t>
      </w:r>
      <w:r w:rsidR="00B45D37" w:rsidRPr="00B6263A">
        <w:rPr>
          <w:rFonts w:ascii="Verdana" w:hAnsi="Verdana"/>
          <w:b/>
          <w:color w:val="244061" w:themeColor="accent1" w:themeShade="80"/>
          <w:sz w:val="20"/>
          <w:szCs w:val="20"/>
        </w:rPr>
        <w:t>open-ended</w:t>
      </w:r>
      <w:r w:rsidRPr="00B6263A">
        <w:rPr>
          <w:rFonts w:ascii="Verdana" w:hAnsi="Verdana"/>
          <w:b/>
          <w:color w:val="244061" w:themeColor="accent1" w:themeShade="80"/>
          <w:sz w:val="20"/>
          <w:szCs w:val="20"/>
        </w:rPr>
        <w:t xml:space="preserve"> ministry – representative of much, but not do-er of all.</w:t>
      </w:r>
    </w:p>
    <w:p w14:paraId="466B01DB" w14:textId="0D1DBDFA" w:rsidR="006541DF" w:rsidRDefault="006541DF" w:rsidP="00B13A92">
      <w:pPr>
        <w:jc w:val="both"/>
        <w:rPr>
          <w:rFonts w:ascii="Verdana" w:hAnsi="Verdana"/>
          <w:b/>
          <w:color w:val="00838A"/>
          <w:sz w:val="24"/>
          <w:szCs w:val="24"/>
        </w:rPr>
      </w:pPr>
      <w:r>
        <w:rPr>
          <w:rFonts w:ascii="Verdana" w:hAnsi="Verdana"/>
          <w:b/>
          <w:color w:val="00838A"/>
          <w:sz w:val="24"/>
          <w:szCs w:val="24"/>
        </w:rPr>
        <w:t>How long will a focal leader be in post for?</w:t>
      </w:r>
    </w:p>
    <w:p w14:paraId="6F08C4E7" w14:textId="77777777" w:rsidR="00B13A92" w:rsidRDefault="00BE3A5B" w:rsidP="00B13A92">
      <w:pPr>
        <w:jc w:val="both"/>
        <w:rPr>
          <w:rFonts w:ascii="Verdana" w:hAnsi="Verdana"/>
          <w:color w:val="244061" w:themeColor="accent1" w:themeShade="80"/>
          <w:sz w:val="20"/>
          <w:szCs w:val="20"/>
        </w:rPr>
      </w:pPr>
      <w:r w:rsidRPr="00413518">
        <w:rPr>
          <w:rFonts w:ascii="Verdana" w:hAnsi="Verdana"/>
          <w:color w:val="244061" w:themeColor="accent1" w:themeShade="80"/>
          <w:sz w:val="20"/>
          <w:szCs w:val="20"/>
        </w:rPr>
        <w:t xml:space="preserve">See above. </w:t>
      </w:r>
      <w:r w:rsidRPr="00B13A92">
        <w:rPr>
          <w:rFonts w:ascii="Verdana" w:hAnsi="Verdana"/>
          <w:b/>
          <w:color w:val="244061" w:themeColor="accent1" w:themeShade="80"/>
          <w:sz w:val="20"/>
          <w:szCs w:val="20"/>
        </w:rPr>
        <w:t>For three years.</w:t>
      </w:r>
      <w:r w:rsidR="00B6263A">
        <w:rPr>
          <w:rFonts w:ascii="Verdana" w:hAnsi="Verdana"/>
          <w:color w:val="244061" w:themeColor="accent1" w:themeShade="80"/>
          <w:sz w:val="20"/>
          <w:szCs w:val="20"/>
        </w:rPr>
        <w:t xml:space="preserve"> </w:t>
      </w:r>
    </w:p>
    <w:p w14:paraId="303DDD86" w14:textId="2B97EB72" w:rsidR="00B13A92" w:rsidRDefault="00B6263A" w:rsidP="00B13A92">
      <w:pPr>
        <w:jc w:val="both"/>
        <w:rPr>
          <w:rFonts w:ascii="Verdana" w:hAnsi="Verdana"/>
          <w:color w:val="244061" w:themeColor="accent1" w:themeShade="80"/>
          <w:sz w:val="20"/>
          <w:szCs w:val="20"/>
        </w:rPr>
      </w:pPr>
      <w:r>
        <w:rPr>
          <w:rFonts w:ascii="Verdana" w:hAnsi="Verdana"/>
          <w:color w:val="244061" w:themeColor="accent1" w:themeShade="80"/>
          <w:sz w:val="20"/>
          <w:szCs w:val="20"/>
        </w:rPr>
        <w:t xml:space="preserve">The collaborative nature of the role means that there can be necessary </w:t>
      </w:r>
      <w:r w:rsidRPr="008273B2">
        <w:rPr>
          <w:rFonts w:ascii="Verdana" w:hAnsi="Verdana"/>
          <w:b/>
          <w:color w:val="244061" w:themeColor="accent1" w:themeShade="80"/>
          <w:sz w:val="20"/>
          <w:szCs w:val="20"/>
        </w:rPr>
        <w:t>successional planning</w:t>
      </w:r>
      <w:r>
        <w:rPr>
          <w:rFonts w:ascii="Verdana" w:hAnsi="Verdana"/>
          <w:color w:val="244061" w:themeColor="accent1" w:themeShade="80"/>
          <w:sz w:val="20"/>
          <w:szCs w:val="20"/>
        </w:rPr>
        <w:t>,</w:t>
      </w:r>
      <w:r w:rsidR="00B13A92">
        <w:rPr>
          <w:rFonts w:ascii="Verdana" w:hAnsi="Verdana"/>
          <w:color w:val="244061" w:themeColor="accent1" w:themeShade="80"/>
          <w:sz w:val="20"/>
          <w:szCs w:val="20"/>
        </w:rPr>
        <w:t xml:space="preserve"> seeing</w:t>
      </w:r>
      <w:r>
        <w:rPr>
          <w:rFonts w:ascii="Verdana" w:hAnsi="Verdana"/>
          <w:color w:val="244061" w:themeColor="accent1" w:themeShade="80"/>
          <w:sz w:val="20"/>
          <w:szCs w:val="20"/>
        </w:rPr>
        <w:t xml:space="preserve"> others mentored and drawn into leadership. The constancy of not just the focal leader role itself but from one</w:t>
      </w:r>
      <w:r w:rsidR="003A6E83">
        <w:rPr>
          <w:rFonts w:ascii="Verdana" w:hAnsi="Verdana"/>
          <w:color w:val="244061" w:themeColor="accent1" w:themeShade="80"/>
          <w:sz w:val="20"/>
          <w:szCs w:val="20"/>
        </w:rPr>
        <w:t xml:space="preserve"> focal leader to </w:t>
      </w:r>
      <w:r>
        <w:rPr>
          <w:rFonts w:ascii="Verdana" w:hAnsi="Verdana"/>
          <w:color w:val="244061" w:themeColor="accent1" w:themeShade="80"/>
          <w:sz w:val="20"/>
          <w:szCs w:val="20"/>
        </w:rPr>
        <w:t xml:space="preserve">another may offset some </w:t>
      </w:r>
      <w:r w:rsidR="00B13A92">
        <w:rPr>
          <w:rFonts w:ascii="Verdana" w:hAnsi="Verdana"/>
          <w:color w:val="244061" w:themeColor="accent1" w:themeShade="80"/>
          <w:sz w:val="20"/>
          <w:szCs w:val="20"/>
        </w:rPr>
        <w:t xml:space="preserve">reduction </w:t>
      </w:r>
      <w:r w:rsidR="003A6E83">
        <w:rPr>
          <w:rFonts w:ascii="Verdana" w:hAnsi="Verdana"/>
          <w:color w:val="244061" w:themeColor="accent1" w:themeShade="80"/>
          <w:sz w:val="20"/>
          <w:szCs w:val="20"/>
        </w:rPr>
        <w:t xml:space="preserve">of </w:t>
      </w:r>
      <w:r>
        <w:rPr>
          <w:rFonts w:ascii="Verdana" w:hAnsi="Verdana"/>
          <w:color w:val="244061" w:themeColor="accent1" w:themeShade="80"/>
          <w:sz w:val="20"/>
          <w:szCs w:val="20"/>
        </w:rPr>
        <w:t xml:space="preserve">numbers in church </w:t>
      </w:r>
      <w:r w:rsidR="00B13A92">
        <w:rPr>
          <w:rFonts w:ascii="Verdana" w:hAnsi="Verdana"/>
          <w:color w:val="244061" w:themeColor="accent1" w:themeShade="80"/>
          <w:sz w:val="20"/>
          <w:szCs w:val="20"/>
        </w:rPr>
        <w:t xml:space="preserve">(as per national research) by providing continuity </w:t>
      </w:r>
      <w:r>
        <w:rPr>
          <w:rFonts w:ascii="Verdana" w:hAnsi="Verdana"/>
          <w:color w:val="244061" w:themeColor="accent1" w:themeShade="80"/>
          <w:sz w:val="20"/>
          <w:szCs w:val="20"/>
        </w:rPr>
        <w:t>in the instance of vacancy.</w:t>
      </w:r>
      <w:r w:rsidR="00B13A92">
        <w:rPr>
          <w:rFonts w:ascii="Verdana" w:hAnsi="Verdana"/>
          <w:color w:val="244061" w:themeColor="accent1" w:themeShade="80"/>
          <w:sz w:val="20"/>
          <w:szCs w:val="20"/>
        </w:rPr>
        <w:t xml:space="preserve"> </w:t>
      </w:r>
    </w:p>
    <w:p w14:paraId="490DD9E4" w14:textId="47FC68E8" w:rsidR="00BE3A5B" w:rsidRDefault="00B13A92" w:rsidP="00B13A92">
      <w:pPr>
        <w:jc w:val="both"/>
        <w:rPr>
          <w:rFonts w:ascii="Verdana" w:hAnsi="Verdana"/>
          <w:color w:val="244061" w:themeColor="accent1" w:themeShade="80"/>
          <w:sz w:val="20"/>
          <w:szCs w:val="20"/>
        </w:rPr>
      </w:pPr>
      <w:r>
        <w:rPr>
          <w:rFonts w:ascii="Verdana" w:hAnsi="Verdana"/>
          <w:color w:val="244061" w:themeColor="accent1" w:themeShade="80"/>
          <w:sz w:val="20"/>
          <w:szCs w:val="20"/>
        </w:rPr>
        <w:t>Successional planning is a hopeful by-product of collaborative ministry but identified candidates will still be required to go through the identified focal leader application discernment and application processes.</w:t>
      </w:r>
    </w:p>
    <w:p w14:paraId="39517388" w14:textId="23EB272D" w:rsidR="00B13A92" w:rsidRPr="00413518" w:rsidRDefault="00B13A92" w:rsidP="00B13A92">
      <w:pPr>
        <w:jc w:val="both"/>
        <w:rPr>
          <w:rFonts w:ascii="Verdana" w:hAnsi="Verdana"/>
          <w:color w:val="244061" w:themeColor="accent1" w:themeShade="80"/>
          <w:sz w:val="20"/>
          <w:szCs w:val="20"/>
        </w:rPr>
      </w:pPr>
      <w:r>
        <w:rPr>
          <w:rFonts w:ascii="Verdana" w:hAnsi="Verdana"/>
          <w:color w:val="244061" w:themeColor="accent1" w:themeShade="80"/>
          <w:sz w:val="20"/>
          <w:szCs w:val="20"/>
        </w:rPr>
        <w:t xml:space="preserve">Lay focal leadership may also open up a need for </w:t>
      </w:r>
      <w:r w:rsidRPr="008273B2">
        <w:rPr>
          <w:rFonts w:ascii="Verdana" w:hAnsi="Verdana"/>
          <w:b/>
          <w:color w:val="244061" w:themeColor="accent1" w:themeShade="80"/>
          <w:sz w:val="20"/>
          <w:szCs w:val="20"/>
        </w:rPr>
        <w:t>ongoing vocational exploration</w:t>
      </w:r>
      <w:r>
        <w:rPr>
          <w:rFonts w:ascii="Verdana" w:hAnsi="Verdana"/>
          <w:color w:val="244061" w:themeColor="accent1" w:themeShade="80"/>
          <w:sz w:val="20"/>
          <w:szCs w:val="20"/>
        </w:rPr>
        <w:t xml:space="preserve"> and potential for leaders to move into other, ministries lay or ordained. Putting a three-year time period on post keeps focus, affirms collaboration and succession in ministry previously lacking in some areas and whilst opening up the potential of exploring other ministry options.</w:t>
      </w:r>
    </w:p>
    <w:p w14:paraId="436DD0B7" w14:textId="1FE5A51F" w:rsidR="00B77015" w:rsidRDefault="006541DF" w:rsidP="00BE3A5B">
      <w:pPr>
        <w:rPr>
          <w:rFonts w:ascii="Verdana" w:hAnsi="Verdana"/>
          <w:b/>
          <w:color w:val="00838A"/>
          <w:sz w:val="24"/>
          <w:szCs w:val="24"/>
        </w:rPr>
      </w:pPr>
      <w:r>
        <w:rPr>
          <w:rFonts w:ascii="Verdana" w:hAnsi="Verdana"/>
          <w:b/>
          <w:color w:val="00838A"/>
          <w:sz w:val="24"/>
          <w:szCs w:val="24"/>
        </w:rPr>
        <w:t xml:space="preserve">Where do I go with </w:t>
      </w:r>
      <w:r w:rsidR="00B13A92">
        <w:rPr>
          <w:rFonts w:ascii="Verdana" w:hAnsi="Verdana"/>
          <w:b/>
          <w:color w:val="00838A"/>
          <w:sz w:val="24"/>
          <w:szCs w:val="24"/>
        </w:rPr>
        <w:t xml:space="preserve">further </w:t>
      </w:r>
      <w:r>
        <w:rPr>
          <w:rFonts w:ascii="Verdana" w:hAnsi="Verdana"/>
          <w:b/>
          <w:color w:val="00838A"/>
          <w:sz w:val="24"/>
          <w:szCs w:val="24"/>
        </w:rPr>
        <w:t>questions?</w:t>
      </w:r>
      <w:bookmarkEnd w:id="8"/>
    </w:p>
    <w:p w14:paraId="254D41E1" w14:textId="54B426F8" w:rsidR="00BE3A5B" w:rsidRPr="00253C86" w:rsidRDefault="00BE3A5B" w:rsidP="00413518">
      <w:pPr>
        <w:jc w:val="both"/>
        <w:rPr>
          <w:rFonts w:ascii="Verdana" w:hAnsi="Verdana"/>
          <w:b/>
          <w:color w:val="00838A"/>
          <w:sz w:val="20"/>
          <w:szCs w:val="20"/>
        </w:rPr>
      </w:pPr>
      <w:r w:rsidRPr="00253C86">
        <w:rPr>
          <w:rFonts w:ascii="Verdana" w:hAnsi="Verdana"/>
          <w:color w:val="244061" w:themeColor="accent1" w:themeShade="80"/>
          <w:sz w:val="20"/>
          <w:szCs w:val="20"/>
        </w:rPr>
        <w:t xml:space="preserve">Initially </w:t>
      </w:r>
      <w:r w:rsidR="00B13A92">
        <w:rPr>
          <w:rFonts w:ascii="Verdana" w:hAnsi="Verdana"/>
          <w:color w:val="244061" w:themeColor="accent1" w:themeShade="80"/>
          <w:sz w:val="20"/>
          <w:szCs w:val="20"/>
        </w:rPr>
        <w:t xml:space="preserve">questions should go </w:t>
      </w:r>
      <w:r w:rsidRPr="00253C86">
        <w:rPr>
          <w:rFonts w:ascii="Verdana" w:hAnsi="Verdana"/>
          <w:color w:val="244061" w:themeColor="accent1" w:themeShade="80"/>
          <w:sz w:val="20"/>
          <w:szCs w:val="20"/>
        </w:rPr>
        <w:t xml:space="preserve">to the </w:t>
      </w:r>
      <w:r w:rsidR="00840CF9">
        <w:rPr>
          <w:rFonts w:ascii="Verdana" w:hAnsi="Verdana"/>
          <w:color w:val="244061" w:themeColor="accent1" w:themeShade="80"/>
          <w:sz w:val="20"/>
          <w:szCs w:val="20"/>
        </w:rPr>
        <w:t>F</w:t>
      </w:r>
      <w:r w:rsidRPr="00253C86">
        <w:rPr>
          <w:rFonts w:ascii="Verdana" w:hAnsi="Verdana"/>
          <w:color w:val="244061" w:themeColor="accent1" w:themeShade="80"/>
          <w:sz w:val="20"/>
          <w:szCs w:val="20"/>
        </w:rPr>
        <w:t xml:space="preserve">ocal </w:t>
      </w:r>
      <w:r w:rsidR="00A25791">
        <w:rPr>
          <w:rFonts w:ascii="Verdana" w:hAnsi="Verdana"/>
          <w:color w:val="244061" w:themeColor="accent1" w:themeShade="80"/>
          <w:sz w:val="20"/>
          <w:szCs w:val="20"/>
        </w:rPr>
        <w:t>M</w:t>
      </w:r>
      <w:r w:rsidRPr="00253C86">
        <w:rPr>
          <w:rFonts w:ascii="Verdana" w:hAnsi="Verdana"/>
          <w:color w:val="244061" w:themeColor="accent1" w:themeShade="80"/>
          <w:sz w:val="20"/>
          <w:szCs w:val="20"/>
        </w:rPr>
        <w:t xml:space="preserve">inistry </w:t>
      </w:r>
      <w:r w:rsidR="00A25791">
        <w:rPr>
          <w:rFonts w:ascii="Verdana" w:hAnsi="Verdana"/>
          <w:color w:val="244061" w:themeColor="accent1" w:themeShade="80"/>
          <w:sz w:val="20"/>
          <w:szCs w:val="20"/>
        </w:rPr>
        <w:t>O</w:t>
      </w:r>
      <w:r w:rsidRPr="00253C86">
        <w:rPr>
          <w:rFonts w:ascii="Verdana" w:hAnsi="Verdana"/>
          <w:color w:val="244061" w:themeColor="accent1" w:themeShade="80"/>
          <w:sz w:val="20"/>
          <w:szCs w:val="20"/>
        </w:rPr>
        <w:t>fficer at Church House, although questions will be addressed more broadly as issues arise. Questions and issues raised will be vital as we work together, prayerfully, to firm up what focal ministry looks like.</w:t>
      </w:r>
    </w:p>
    <w:p w14:paraId="37016095" w14:textId="6315EC84" w:rsidR="007951F5" w:rsidRDefault="007951F5" w:rsidP="00397000">
      <w:pPr>
        <w:spacing w:after="120" w:line="288" w:lineRule="auto"/>
        <w:rPr>
          <w:rFonts w:ascii="Verdana" w:hAnsi="Verdana"/>
          <w:color w:val="3F4A75"/>
          <w:sz w:val="20"/>
          <w:szCs w:val="20"/>
        </w:rPr>
      </w:pPr>
    </w:p>
    <w:p w14:paraId="5B1F6E0D" w14:textId="5FCDCA5A" w:rsidR="00620E43" w:rsidRDefault="00620E43" w:rsidP="00397000">
      <w:pPr>
        <w:spacing w:after="120" w:line="288" w:lineRule="auto"/>
        <w:rPr>
          <w:rFonts w:ascii="Verdana" w:hAnsi="Verdana"/>
          <w:color w:val="3F4A75"/>
          <w:sz w:val="20"/>
          <w:szCs w:val="20"/>
        </w:rPr>
      </w:pPr>
    </w:p>
    <w:p w14:paraId="74D8D288" w14:textId="3D11A491" w:rsidR="00620E43" w:rsidRDefault="00620E43" w:rsidP="00397000">
      <w:pPr>
        <w:spacing w:after="120" w:line="288" w:lineRule="auto"/>
        <w:rPr>
          <w:rFonts w:ascii="Verdana" w:hAnsi="Verdana"/>
          <w:color w:val="3F4A75"/>
          <w:sz w:val="20"/>
          <w:szCs w:val="20"/>
        </w:rPr>
      </w:pPr>
    </w:p>
    <w:p w14:paraId="68E31D93" w14:textId="6BF27481" w:rsidR="00620E43" w:rsidRDefault="00620E43" w:rsidP="00397000">
      <w:pPr>
        <w:spacing w:after="120" w:line="288" w:lineRule="auto"/>
        <w:rPr>
          <w:rFonts w:ascii="Verdana" w:hAnsi="Verdana"/>
          <w:color w:val="3F4A75"/>
          <w:sz w:val="20"/>
          <w:szCs w:val="20"/>
        </w:rPr>
      </w:pPr>
    </w:p>
    <w:p w14:paraId="4F6C6C7A" w14:textId="16C3928B" w:rsidR="00620E43" w:rsidRDefault="00620E43" w:rsidP="00397000">
      <w:pPr>
        <w:spacing w:after="120" w:line="288" w:lineRule="auto"/>
        <w:rPr>
          <w:rFonts w:ascii="Verdana" w:hAnsi="Verdana"/>
          <w:color w:val="3F4A75"/>
          <w:sz w:val="20"/>
          <w:szCs w:val="20"/>
        </w:rPr>
      </w:pPr>
    </w:p>
    <w:p w14:paraId="67D99FC2" w14:textId="22D2B756" w:rsidR="00B13A92" w:rsidRDefault="00B13A92" w:rsidP="00397000">
      <w:pPr>
        <w:spacing w:after="120" w:line="288" w:lineRule="auto"/>
        <w:rPr>
          <w:rFonts w:ascii="Verdana" w:hAnsi="Verdana"/>
          <w:color w:val="3F4A75"/>
          <w:sz w:val="20"/>
          <w:szCs w:val="20"/>
        </w:rPr>
      </w:pPr>
    </w:p>
    <w:p w14:paraId="2B4262B2" w14:textId="457E91FA" w:rsidR="00620E43" w:rsidRPr="00D765D9" w:rsidRDefault="00D765D9" w:rsidP="00D765D9">
      <w:pPr>
        <w:spacing w:after="120" w:line="288" w:lineRule="auto"/>
        <w:jc w:val="both"/>
        <w:rPr>
          <w:rFonts w:ascii="Verdana" w:hAnsi="Verdana"/>
          <w:i/>
          <w:color w:val="3F4A75"/>
          <w:sz w:val="14"/>
          <w:szCs w:val="14"/>
        </w:rPr>
      </w:pPr>
      <w:r w:rsidRPr="00D765D9">
        <w:rPr>
          <w:rFonts w:ascii="Verdana" w:hAnsi="Verdana"/>
          <w:i/>
          <w:color w:val="3F4A75"/>
          <w:sz w:val="14"/>
          <w:szCs w:val="14"/>
        </w:rPr>
        <w:t>Draft p</w:t>
      </w:r>
      <w:r w:rsidR="00620E43" w:rsidRPr="00D765D9">
        <w:rPr>
          <w:rFonts w:ascii="Verdana" w:hAnsi="Verdana"/>
          <w:i/>
          <w:color w:val="3F4A75"/>
          <w:sz w:val="14"/>
          <w:szCs w:val="14"/>
        </w:rPr>
        <w:t>aper compiled by Beverley Angier</w:t>
      </w:r>
      <w:r w:rsidRPr="00D765D9">
        <w:rPr>
          <w:rFonts w:ascii="Verdana" w:hAnsi="Verdana"/>
          <w:i/>
          <w:color w:val="3F4A75"/>
          <w:sz w:val="14"/>
          <w:szCs w:val="14"/>
        </w:rPr>
        <w:t xml:space="preserve"> Focal Ministry Officer, based on the work of the Focal Ministry Task Group. </w:t>
      </w:r>
      <w:r>
        <w:rPr>
          <w:rFonts w:ascii="Verdana" w:hAnsi="Verdana"/>
          <w:i/>
          <w:color w:val="3F4A75"/>
          <w:sz w:val="14"/>
          <w:szCs w:val="14"/>
        </w:rPr>
        <w:t>1/</w:t>
      </w:r>
      <w:r w:rsidR="00F21CA5">
        <w:rPr>
          <w:rFonts w:ascii="Verdana" w:hAnsi="Verdana"/>
          <w:i/>
          <w:color w:val="3F4A75"/>
          <w:sz w:val="14"/>
          <w:szCs w:val="14"/>
        </w:rPr>
        <w:t>09</w:t>
      </w:r>
      <w:r>
        <w:rPr>
          <w:rFonts w:ascii="Verdana" w:hAnsi="Verdana"/>
          <w:i/>
          <w:color w:val="3F4A75"/>
          <w:sz w:val="14"/>
          <w:szCs w:val="14"/>
        </w:rPr>
        <w:t>/</w:t>
      </w:r>
      <w:r w:rsidRPr="00D765D9">
        <w:rPr>
          <w:rFonts w:ascii="Verdana" w:hAnsi="Verdana"/>
          <w:i/>
          <w:color w:val="3F4A75"/>
          <w:sz w:val="14"/>
          <w:szCs w:val="14"/>
        </w:rPr>
        <w:t>2022</w:t>
      </w:r>
      <w:r w:rsidR="00D7070E">
        <w:rPr>
          <w:rFonts w:ascii="Verdana" w:hAnsi="Verdana"/>
          <w:i/>
          <w:color w:val="3F4A75"/>
          <w:sz w:val="14"/>
          <w:szCs w:val="14"/>
        </w:rPr>
        <w:t xml:space="preserve"> BeverleyAngier@manchester</w:t>
      </w:r>
      <w:r w:rsidR="007E2D88">
        <w:rPr>
          <w:rFonts w:ascii="Verdana" w:hAnsi="Verdana"/>
          <w:i/>
          <w:color w:val="3F4A75"/>
          <w:sz w:val="14"/>
          <w:szCs w:val="14"/>
        </w:rPr>
        <w:t>.anglican.org</w:t>
      </w:r>
    </w:p>
    <w:sectPr w:rsidR="00620E43" w:rsidRPr="00D765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E3BD5" w14:textId="77777777" w:rsidR="00730613" w:rsidRDefault="00730613" w:rsidP="00E223E5">
      <w:pPr>
        <w:spacing w:after="0" w:line="240" w:lineRule="auto"/>
      </w:pPr>
      <w:r>
        <w:separator/>
      </w:r>
    </w:p>
  </w:endnote>
  <w:endnote w:type="continuationSeparator" w:id="0">
    <w:p w14:paraId="153BA1FC" w14:textId="77777777" w:rsidR="00730613" w:rsidRDefault="00730613" w:rsidP="00E2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188350"/>
      <w:docPartObj>
        <w:docPartGallery w:val="Page Numbers (Bottom of Page)"/>
        <w:docPartUnique/>
      </w:docPartObj>
    </w:sdtPr>
    <w:sdtEndPr>
      <w:rPr>
        <w:noProof/>
      </w:rPr>
    </w:sdtEndPr>
    <w:sdtContent>
      <w:p w14:paraId="55DBBF41" w14:textId="7237F218" w:rsidR="00730613" w:rsidRDefault="007306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E16AD3" w14:textId="77777777" w:rsidR="00730613" w:rsidRDefault="00730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08E80" w14:textId="77777777" w:rsidR="00730613" w:rsidRDefault="00730613" w:rsidP="00E223E5">
      <w:pPr>
        <w:spacing w:after="0" w:line="240" w:lineRule="auto"/>
      </w:pPr>
      <w:r>
        <w:separator/>
      </w:r>
    </w:p>
  </w:footnote>
  <w:footnote w:type="continuationSeparator" w:id="0">
    <w:p w14:paraId="783E89C1" w14:textId="77777777" w:rsidR="00730613" w:rsidRDefault="00730613" w:rsidP="00E223E5">
      <w:pPr>
        <w:spacing w:after="0" w:line="240" w:lineRule="auto"/>
      </w:pPr>
      <w:r>
        <w:continuationSeparator/>
      </w:r>
    </w:p>
  </w:footnote>
  <w:footnote w:id="1">
    <w:p w14:paraId="7175506D" w14:textId="77777777" w:rsidR="00730613" w:rsidRDefault="00730613" w:rsidP="00020D3C">
      <w:pPr>
        <w:pStyle w:val="FootnoteText"/>
      </w:pPr>
      <w:r>
        <w:rPr>
          <w:rStyle w:val="FootnoteReference"/>
        </w:rPr>
        <w:footnoteRef/>
      </w:r>
      <w:r>
        <w:t xml:space="preserve"> This model has become increasingly stretched for reasons set out in earlier papers on our Transformation process.</w:t>
      </w:r>
    </w:p>
  </w:footnote>
  <w:footnote w:id="2">
    <w:p w14:paraId="2369F4B1" w14:textId="77777777" w:rsidR="00730613" w:rsidRDefault="00730613" w:rsidP="00FE4C76">
      <w:pPr>
        <w:pStyle w:val="FootnoteText"/>
      </w:pPr>
      <w:r>
        <w:rPr>
          <w:rStyle w:val="FootnoteReference"/>
        </w:rPr>
        <w:footnoteRef/>
      </w:r>
      <w:r>
        <w:t xml:space="preserve"> </w:t>
      </w:r>
      <w:hyperlink r:id="rId1" w:history="1">
        <w:r>
          <w:rPr>
            <w:color w:val="0000FF"/>
            <w:sz w:val="22"/>
            <w:szCs w:val="22"/>
            <w:u w:val="single"/>
          </w:rPr>
          <w:t>Kingdom Calling</w:t>
        </w:r>
        <w:r w:rsidRPr="00CF2247">
          <w:rPr>
            <w:color w:val="0000FF"/>
            <w:sz w:val="22"/>
            <w:szCs w:val="22"/>
            <w:u w:val="single"/>
          </w:rPr>
          <w:t xml:space="preserve"> (churchofengland.org)</w:t>
        </w:r>
      </w:hyperlink>
      <w:r>
        <w:rPr>
          <w:sz w:val="22"/>
          <w:szCs w:val="22"/>
        </w:rPr>
        <w:t xml:space="preserve"> p.44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6F0"/>
    <w:multiLevelType w:val="hybridMultilevel"/>
    <w:tmpl w:val="8E52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83715"/>
    <w:multiLevelType w:val="hybridMultilevel"/>
    <w:tmpl w:val="7B0CE1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A4DAF"/>
    <w:multiLevelType w:val="hybridMultilevel"/>
    <w:tmpl w:val="0564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D0488"/>
    <w:multiLevelType w:val="hybridMultilevel"/>
    <w:tmpl w:val="261A2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A472B"/>
    <w:multiLevelType w:val="hybridMultilevel"/>
    <w:tmpl w:val="0CC2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25001"/>
    <w:multiLevelType w:val="hybridMultilevel"/>
    <w:tmpl w:val="B0F8A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781807"/>
    <w:multiLevelType w:val="hybridMultilevel"/>
    <w:tmpl w:val="08DE8B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34BDD"/>
    <w:multiLevelType w:val="hybridMultilevel"/>
    <w:tmpl w:val="36D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513CF"/>
    <w:multiLevelType w:val="hybridMultilevel"/>
    <w:tmpl w:val="503A37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E782F"/>
    <w:multiLevelType w:val="hybridMultilevel"/>
    <w:tmpl w:val="0EBE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6818BB"/>
    <w:multiLevelType w:val="hybridMultilevel"/>
    <w:tmpl w:val="0BD4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D925FA"/>
    <w:multiLevelType w:val="hybridMultilevel"/>
    <w:tmpl w:val="3A5C40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7573F"/>
    <w:multiLevelType w:val="hybridMultilevel"/>
    <w:tmpl w:val="AAF2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B0437"/>
    <w:multiLevelType w:val="hybridMultilevel"/>
    <w:tmpl w:val="9292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423E3"/>
    <w:multiLevelType w:val="hybridMultilevel"/>
    <w:tmpl w:val="F8E2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E8173F"/>
    <w:multiLevelType w:val="hybridMultilevel"/>
    <w:tmpl w:val="005C4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922A20"/>
    <w:multiLevelType w:val="hybridMultilevel"/>
    <w:tmpl w:val="6F3E08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1E6D83"/>
    <w:multiLevelType w:val="hybridMultilevel"/>
    <w:tmpl w:val="F08A9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016581"/>
    <w:multiLevelType w:val="hybridMultilevel"/>
    <w:tmpl w:val="9A0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3F7547"/>
    <w:multiLevelType w:val="hybridMultilevel"/>
    <w:tmpl w:val="AF6EB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3"/>
  </w:num>
  <w:num w:numId="5">
    <w:abstractNumId w:val="1"/>
  </w:num>
  <w:num w:numId="6">
    <w:abstractNumId w:val="8"/>
  </w:num>
  <w:num w:numId="7">
    <w:abstractNumId w:val="15"/>
  </w:num>
  <w:num w:numId="8">
    <w:abstractNumId w:val="16"/>
  </w:num>
  <w:num w:numId="9">
    <w:abstractNumId w:val="19"/>
  </w:num>
  <w:num w:numId="10">
    <w:abstractNumId w:val="19"/>
  </w:num>
  <w:num w:numId="11">
    <w:abstractNumId w:val="5"/>
  </w:num>
  <w:num w:numId="12">
    <w:abstractNumId w:val="18"/>
  </w:num>
  <w:num w:numId="13">
    <w:abstractNumId w:val="17"/>
  </w:num>
  <w:num w:numId="14">
    <w:abstractNumId w:val="14"/>
  </w:num>
  <w:num w:numId="15">
    <w:abstractNumId w:val="9"/>
  </w:num>
  <w:num w:numId="16">
    <w:abstractNumId w:val="0"/>
  </w:num>
  <w:num w:numId="17">
    <w:abstractNumId w:val="7"/>
  </w:num>
  <w:num w:numId="18">
    <w:abstractNumId w:val="2"/>
  </w:num>
  <w:num w:numId="19">
    <w:abstractNumId w:val="13"/>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3E5"/>
    <w:rsid w:val="000004FF"/>
    <w:rsid w:val="00012A34"/>
    <w:rsid w:val="00020D3C"/>
    <w:rsid w:val="000434EF"/>
    <w:rsid w:val="000613C7"/>
    <w:rsid w:val="00070C23"/>
    <w:rsid w:val="000745BF"/>
    <w:rsid w:val="00077895"/>
    <w:rsid w:val="000824C6"/>
    <w:rsid w:val="000C1218"/>
    <w:rsid w:val="000D52E6"/>
    <w:rsid w:val="000E06B2"/>
    <w:rsid w:val="000E07DF"/>
    <w:rsid w:val="000E13DF"/>
    <w:rsid w:val="000E6545"/>
    <w:rsid w:val="000F7D30"/>
    <w:rsid w:val="001062B3"/>
    <w:rsid w:val="0011649F"/>
    <w:rsid w:val="0011703C"/>
    <w:rsid w:val="0012796E"/>
    <w:rsid w:val="00130E38"/>
    <w:rsid w:val="00141D25"/>
    <w:rsid w:val="00147EC9"/>
    <w:rsid w:val="00153273"/>
    <w:rsid w:val="001558A4"/>
    <w:rsid w:val="00162FE6"/>
    <w:rsid w:val="00167705"/>
    <w:rsid w:val="0019301E"/>
    <w:rsid w:val="00195CC9"/>
    <w:rsid w:val="00197798"/>
    <w:rsid w:val="001B1228"/>
    <w:rsid w:val="001D2243"/>
    <w:rsid w:val="001D582A"/>
    <w:rsid w:val="001D6E6B"/>
    <w:rsid w:val="001E3F1B"/>
    <w:rsid w:val="001E7975"/>
    <w:rsid w:val="00205FAD"/>
    <w:rsid w:val="00222AEC"/>
    <w:rsid w:val="00232D46"/>
    <w:rsid w:val="002368B3"/>
    <w:rsid w:val="00253C86"/>
    <w:rsid w:val="002659B6"/>
    <w:rsid w:val="00267E1E"/>
    <w:rsid w:val="00276A18"/>
    <w:rsid w:val="0028699F"/>
    <w:rsid w:val="00295977"/>
    <w:rsid w:val="00296704"/>
    <w:rsid w:val="002B4A66"/>
    <w:rsid w:val="002C1A7B"/>
    <w:rsid w:val="002D2F47"/>
    <w:rsid w:val="002F0D11"/>
    <w:rsid w:val="00304658"/>
    <w:rsid w:val="00312908"/>
    <w:rsid w:val="00313E24"/>
    <w:rsid w:val="00321FD1"/>
    <w:rsid w:val="00333B3F"/>
    <w:rsid w:val="00334985"/>
    <w:rsid w:val="00340F0E"/>
    <w:rsid w:val="00350458"/>
    <w:rsid w:val="0037228D"/>
    <w:rsid w:val="00380709"/>
    <w:rsid w:val="00383886"/>
    <w:rsid w:val="00385838"/>
    <w:rsid w:val="00385D11"/>
    <w:rsid w:val="00396B3F"/>
    <w:rsid w:val="00397000"/>
    <w:rsid w:val="003972A1"/>
    <w:rsid w:val="003A6E83"/>
    <w:rsid w:val="003B2229"/>
    <w:rsid w:val="003B5EA2"/>
    <w:rsid w:val="003B7CD2"/>
    <w:rsid w:val="003C1EBF"/>
    <w:rsid w:val="003C3AEC"/>
    <w:rsid w:val="003D1BCE"/>
    <w:rsid w:val="003D534B"/>
    <w:rsid w:val="003F04A1"/>
    <w:rsid w:val="003F4687"/>
    <w:rsid w:val="00412AAD"/>
    <w:rsid w:val="00413518"/>
    <w:rsid w:val="004137C6"/>
    <w:rsid w:val="00421E9E"/>
    <w:rsid w:val="004249E1"/>
    <w:rsid w:val="0042649F"/>
    <w:rsid w:val="004428F3"/>
    <w:rsid w:val="00445E56"/>
    <w:rsid w:val="0045166E"/>
    <w:rsid w:val="004546BA"/>
    <w:rsid w:val="00457620"/>
    <w:rsid w:val="00477B9C"/>
    <w:rsid w:val="0048691F"/>
    <w:rsid w:val="00490082"/>
    <w:rsid w:val="00495491"/>
    <w:rsid w:val="004B0732"/>
    <w:rsid w:val="004B2848"/>
    <w:rsid w:val="004B680D"/>
    <w:rsid w:val="004C68CC"/>
    <w:rsid w:val="004D024A"/>
    <w:rsid w:val="004D397B"/>
    <w:rsid w:val="004E6426"/>
    <w:rsid w:val="004F6755"/>
    <w:rsid w:val="004F757D"/>
    <w:rsid w:val="0050640E"/>
    <w:rsid w:val="00511CCE"/>
    <w:rsid w:val="00523D86"/>
    <w:rsid w:val="00527E65"/>
    <w:rsid w:val="00552B55"/>
    <w:rsid w:val="005609FF"/>
    <w:rsid w:val="00564B3C"/>
    <w:rsid w:val="005670AD"/>
    <w:rsid w:val="005679E4"/>
    <w:rsid w:val="00585F23"/>
    <w:rsid w:val="005A3BB3"/>
    <w:rsid w:val="005C661C"/>
    <w:rsid w:val="005D29C5"/>
    <w:rsid w:val="005F5326"/>
    <w:rsid w:val="0060440D"/>
    <w:rsid w:val="006110C7"/>
    <w:rsid w:val="00620E43"/>
    <w:rsid w:val="00642B36"/>
    <w:rsid w:val="00647A72"/>
    <w:rsid w:val="00650734"/>
    <w:rsid w:val="006541DF"/>
    <w:rsid w:val="00677183"/>
    <w:rsid w:val="006935AD"/>
    <w:rsid w:val="00695163"/>
    <w:rsid w:val="00696493"/>
    <w:rsid w:val="006967B8"/>
    <w:rsid w:val="006973FE"/>
    <w:rsid w:val="006A09FC"/>
    <w:rsid w:val="006A0A23"/>
    <w:rsid w:val="006B2834"/>
    <w:rsid w:val="006C40C8"/>
    <w:rsid w:val="006E5FC8"/>
    <w:rsid w:val="006F3E8E"/>
    <w:rsid w:val="006F4D4E"/>
    <w:rsid w:val="0071208B"/>
    <w:rsid w:val="00712CF8"/>
    <w:rsid w:val="0072342B"/>
    <w:rsid w:val="0072772C"/>
    <w:rsid w:val="00730613"/>
    <w:rsid w:val="007343CB"/>
    <w:rsid w:val="007445C5"/>
    <w:rsid w:val="007712B7"/>
    <w:rsid w:val="007951F5"/>
    <w:rsid w:val="007D04A6"/>
    <w:rsid w:val="007E2D88"/>
    <w:rsid w:val="007E7DAD"/>
    <w:rsid w:val="0080060C"/>
    <w:rsid w:val="0080098C"/>
    <w:rsid w:val="008022B8"/>
    <w:rsid w:val="00821A1C"/>
    <w:rsid w:val="00825CB3"/>
    <w:rsid w:val="008273B2"/>
    <w:rsid w:val="00840951"/>
    <w:rsid w:val="00840CF9"/>
    <w:rsid w:val="00846C55"/>
    <w:rsid w:val="00854058"/>
    <w:rsid w:val="00855136"/>
    <w:rsid w:val="00865064"/>
    <w:rsid w:val="008B173B"/>
    <w:rsid w:val="008C4693"/>
    <w:rsid w:val="008D6D61"/>
    <w:rsid w:val="008E2A87"/>
    <w:rsid w:val="008E48AB"/>
    <w:rsid w:val="008F20E0"/>
    <w:rsid w:val="0090249B"/>
    <w:rsid w:val="00905738"/>
    <w:rsid w:val="00910B18"/>
    <w:rsid w:val="00916241"/>
    <w:rsid w:val="00924684"/>
    <w:rsid w:val="00927201"/>
    <w:rsid w:val="00942ABD"/>
    <w:rsid w:val="009522E5"/>
    <w:rsid w:val="00963FB2"/>
    <w:rsid w:val="0097111B"/>
    <w:rsid w:val="009949FC"/>
    <w:rsid w:val="009A15EB"/>
    <w:rsid w:val="009A4751"/>
    <w:rsid w:val="009A76E4"/>
    <w:rsid w:val="009B046A"/>
    <w:rsid w:val="009B1A5E"/>
    <w:rsid w:val="009B678E"/>
    <w:rsid w:val="009D0B73"/>
    <w:rsid w:val="009E3298"/>
    <w:rsid w:val="009F0BC0"/>
    <w:rsid w:val="009F1C3E"/>
    <w:rsid w:val="009F7ED9"/>
    <w:rsid w:val="00A0410C"/>
    <w:rsid w:val="00A070A5"/>
    <w:rsid w:val="00A21CC1"/>
    <w:rsid w:val="00A2333B"/>
    <w:rsid w:val="00A25791"/>
    <w:rsid w:val="00A358E3"/>
    <w:rsid w:val="00A43007"/>
    <w:rsid w:val="00A52415"/>
    <w:rsid w:val="00A62122"/>
    <w:rsid w:val="00A63BF6"/>
    <w:rsid w:val="00A64A13"/>
    <w:rsid w:val="00A67852"/>
    <w:rsid w:val="00A7099D"/>
    <w:rsid w:val="00A73F8B"/>
    <w:rsid w:val="00A75E47"/>
    <w:rsid w:val="00A76CCE"/>
    <w:rsid w:val="00A87DBB"/>
    <w:rsid w:val="00A929CF"/>
    <w:rsid w:val="00B13A92"/>
    <w:rsid w:val="00B17C82"/>
    <w:rsid w:val="00B20F95"/>
    <w:rsid w:val="00B3045E"/>
    <w:rsid w:val="00B32D6B"/>
    <w:rsid w:val="00B33BBE"/>
    <w:rsid w:val="00B427C8"/>
    <w:rsid w:val="00B43743"/>
    <w:rsid w:val="00B45D37"/>
    <w:rsid w:val="00B53038"/>
    <w:rsid w:val="00B572A8"/>
    <w:rsid w:val="00B6263A"/>
    <w:rsid w:val="00B66543"/>
    <w:rsid w:val="00B71316"/>
    <w:rsid w:val="00B77015"/>
    <w:rsid w:val="00B94C35"/>
    <w:rsid w:val="00B9500F"/>
    <w:rsid w:val="00BA69CC"/>
    <w:rsid w:val="00BC6E1F"/>
    <w:rsid w:val="00BE3A5B"/>
    <w:rsid w:val="00BF0D15"/>
    <w:rsid w:val="00C20C6B"/>
    <w:rsid w:val="00C43B57"/>
    <w:rsid w:val="00C47E13"/>
    <w:rsid w:val="00C50833"/>
    <w:rsid w:val="00C6138F"/>
    <w:rsid w:val="00CA0AB8"/>
    <w:rsid w:val="00CA1994"/>
    <w:rsid w:val="00CA74F8"/>
    <w:rsid w:val="00CB0E0D"/>
    <w:rsid w:val="00CB4047"/>
    <w:rsid w:val="00CC1C4A"/>
    <w:rsid w:val="00CC39AD"/>
    <w:rsid w:val="00CE71AF"/>
    <w:rsid w:val="00D10CC4"/>
    <w:rsid w:val="00D12822"/>
    <w:rsid w:val="00D13799"/>
    <w:rsid w:val="00D27EDA"/>
    <w:rsid w:val="00D4386F"/>
    <w:rsid w:val="00D531EC"/>
    <w:rsid w:val="00D56C2B"/>
    <w:rsid w:val="00D62A26"/>
    <w:rsid w:val="00D64071"/>
    <w:rsid w:val="00D7070E"/>
    <w:rsid w:val="00D765D9"/>
    <w:rsid w:val="00D76C3E"/>
    <w:rsid w:val="00D80F5D"/>
    <w:rsid w:val="00D941E1"/>
    <w:rsid w:val="00DB5854"/>
    <w:rsid w:val="00DC49B4"/>
    <w:rsid w:val="00DF1C43"/>
    <w:rsid w:val="00DF7106"/>
    <w:rsid w:val="00E05C50"/>
    <w:rsid w:val="00E0727E"/>
    <w:rsid w:val="00E138C5"/>
    <w:rsid w:val="00E17DFC"/>
    <w:rsid w:val="00E20266"/>
    <w:rsid w:val="00E223E5"/>
    <w:rsid w:val="00E737E3"/>
    <w:rsid w:val="00E80B0D"/>
    <w:rsid w:val="00E90DDD"/>
    <w:rsid w:val="00E96A37"/>
    <w:rsid w:val="00EB6994"/>
    <w:rsid w:val="00EF6232"/>
    <w:rsid w:val="00F16B38"/>
    <w:rsid w:val="00F21CA5"/>
    <w:rsid w:val="00F51565"/>
    <w:rsid w:val="00F528EA"/>
    <w:rsid w:val="00F6467A"/>
    <w:rsid w:val="00F66938"/>
    <w:rsid w:val="00F72B81"/>
    <w:rsid w:val="00F9456C"/>
    <w:rsid w:val="00F94CDD"/>
    <w:rsid w:val="00FA0B29"/>
    <w:rsid w:val="00FA43F8"/>
    <w:rsid w:val="00FB4889"/>
    <w:rsid w:val="00FE05B6"/>
    <w:rsid w:val="00FE4C76"/>
    <w:rsid w:val="00FE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5F2C0"/>
  <w15:docId w15:val="{86380ED3-138C-41F6-A82E-F3C2191AA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3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23E5"/>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E22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3E5"/>
  </w:style>
  <w:style w:type="paragraph" w:styleId="BalloonText">
    <w:name w:val="Balloon Text"/>
    <w:basedOn w:val="Normal"/>
    <w:link w:val="BalloonTextChar"/>
    <w:uiPriority w:val="99"/>
    <w:semiHidden/>
    <w:unhideWhenUsed/>
    <w:rsid w:val="00E22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3E5"/>
    <w:rPr>
      <w:rFonts w:ascii="Tahoma" w:hAnsi="Tahoma" w:cs="Tahoma"/>
      <w:sz w:val="16"/>
      <w:szCs w:val="16"/>
    </w:rPr>
  </w:style>
  <w:style w:type="paragraph" w:styleId="Header">
    <w:name w:val="header"/>
    <w:basedOn w:val="Normal"/>
    <w:link w:val="HeaderChar"/>
    <w:uiPriority w:val="99"/>
    <w:unhideWhenUsed/>
    <w:rsid w:val="00E22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3E5"/>
  </w:style>
  <w:style w:type="character" w:styleId="Hyperlink">
    <w:name w:val="Hyperlink"/>
    <w:basedOn w:val="DefaultParagraphFont"/>
    <w:uiPriority w:val="99"/>
    <w:unhideWhenUsed/>
    <w:rsid w:val="000434EF"/>
    <w:rPr>
      <w:color w:val="0000FF" w:themeColor="hyperlink"/>
      <w:u w:val="single"/>
    </w:rPr>
  </w:style>
  <w:style w:type="paragraph" w:styleId="FootnoteText">
    <w:name w:val="footnote text"/>
    <w:basedOn w:val="Normal"/>
    <w:link w:val="FootnoteTextChar"/>
    <w:uiPriority w:val="99"/>
    <w:semiHidden/>
    <w:unhideWhenUsed/>
    <w:rsid w:val="000434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34EF"/>
    <w:rPr>
      <w:sz w:val="20"/>
      <w:szCs w:val="20"/>
    </w:rPr>
  </w:style>
  <w:style w:type="character" w:styleId="FootnoteReference">
    <w:name w:val="footnote reference"/>
    <w:basedOn w:val="DefaultParagraphFont"/>
    <w:uiPriority w:val="99"/>
    <w:semiHidden/>
    <w:unhideWhenUsed/>
    <w:rsid w:val="000434EF"/>
    <w:rPr>
      <w:vertAlign w:val="superscript"/>
    </w:rPr>
  </w:style>
  <w:style w:type="paragraph" w:styleId="ListParagraph">
    <w:name w:val="List Paragraph"/>
    <w:basedOn w:val="Normal"/>
    <w:uiPriority w:val="34"/>
    <w:qFormat/>
    <w:rsid w:val="000434EF"/>
    <w:pPr>
      <w:ind w:left="720"/>
      <w:contextualSpacing/>
    </w:pPr>
  </w:style>
  <w:style w:type="character" w:styleId="CommentReference">
    <w:name w:val="annotation reference"/>
    <w:basedOn w:val="DefaultParagraphFont"/>
    <w:uiPriority w:val="99"/>
    <w:semiHidden/>
    <w:unhideWhenUsed/>
    <w:rsid w:val="00650734"/>
    <w:rPr>
      <w:sz w:val="16"/>
      <w:szCs w:val="16"/>
    </w:rPr>
  </w:style>
  <w:style w:type="paragraph" w:styleId="CommentText">
    <w:name w:val="annotation text"/>
    <w:basedOn w:val="Normal"/>
    <w:link w:val="CommentTextChar"/>
    <w:uiPriority w:val="99"/>
    <w:unhideWhenUsed/>
    <w:rsid w:val="00650734"/>
    <w:pPr>
      <w:spacing w:after="160" w:line="240" w:lineRule="auto"/>
    </w:pPr>
    <w:rPr>
      <w:sz w:val="20"/>
      <w:szCs w:val="20"/>
    </w:rPr>
  </w:style>
  <w:style w:type="character" w:customStyle="1" w:styleId="CommentTextChar">
    <w:name w:val="Comment Text Char"/>
    <w:basedOn w:val="DefaultParagraphFont"/>
    <w:link w:val="CommentText"/>
    <w:uiPriority w:val="99"/>
    <w:rsid w:val="00650734"/>
    <w:rPr>
      <w:sz w:val="20"/>
      <w:szCs w:val="20"/>
    </w:rPr>
  </w:style>
  <w:style w:type="paragraph" w:styleId="CommentSubject">
    <w:name w:val="annotation subject"/>
    <w:basedOn w:val="CommentText"/>
    <w:next w:val="CommentText"/>
    <w:link w:val="CommentSubjectChar"/>
    <w:uiPriority w:val="99"/>
    <w:semiHidden/>
    <w:unhideWhenUsed/>
    <w:rsid w:val="005D29C5"/>
    <w:pPr>
      <w:spacing w:after="200"/>
    </w:pPr>
    <w:rPr>
      <w:b/>
      <w:bCs/>
    </w:rPr>
  </w:style>
  <w:style w:type="character" w:customStyle="1" w:styleId="CommentSubjectChar">
    <w:name w:val="Comment Subject Char"/>
    <w:basedOn w:val="CommentTextChar"/>
    <w:link w:val="CommentSubject"/>
    <w:uiPriority w:val="99"/>
    <w:semiHidden/>
    <w:rsid w:val="005D2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64999">
      <w:bodyDiv w:val="1"/>
      <w:marLeft w:val="0"/>
      <w:marRight w:val="0"/>
      <w:marTop w:val="0"/>
      <w:marBottom w:val="0"/>
      <w:divBdr>
        <w:top w:val="none" w:sz="0" w:space="0" w:color="auto"/>
        <w:left w:val="none" w:sz="0" w:space="0" w:color="auto"/>
        <w:bottom w:val="none" w:sz="0" w:space="0" w:color="auto"/>
        <w:right w:val="none" w:sz="0" w:space="0" w:color="auto"/>
      </w:divBdr>
    </w:div>
    <w:div w:id="560865852">
      <w:bodyDiv w:val="1"/>
      <w:marLeft w:val="0"/>
      <w:marRight w:val="0"/>
      <w:marTop w:val="0"/>
      <w:marBottom w:val="0"/>
      <w:divBdr>
        <w:top w:val="none" w:sz="0" w:space="0" w:color="auto"/>
        <w:left w:val="none" w:sz="0" w:space="0" w:color="auto"/>
        <w:bottom w:val="none" w:sz="0" w:space="0" w:color="auto"/>
        <w:right w:val="none" w:sz="0" w:space="0" w:color="auto"/>
      </w:divBdr>
    </w:div>
    <w:div w:id="1100367691">
      <w:bodyDiv w:val="1"/>
      <w:marLeft w:val="0"/>
      <w:marRight w:val="0"/>
      <w:marTop w:val="0"/>
      <w:marBottom w:val="0"/>
      <w:divBdr>
        <w:top w:val="none" w:sz="0" w:space="0" w:color="auto"/>
        <w:left w:val="none" w:sz="0" w:space="0" w:color="auto"/>
        <w:bottom w:val="none" w:sz="0" w:space="0" w:color="auto"/>
        <w:right w:val="none" w:sz="0" w:space="0" w:color="auto"/>
      </w:divBdr>
    </w:div>
    <w:div w:id="1153064104">
      <w:bodyDiv w:val="1"/>
      <w:marLeft w:val="0"/>
      <w:marRight w:val="0"/>
      <w:marTop w:val="0"/>
      <w:marBottom w:val="0"/>
      <w:divBdr>
        <w:top w:val="none" w:sz="0" w:space="0" w:color="auto"/>
        <w:left w:val="none" w:sz="0" w:space="0" w:color="auto"/>
        <w:bottom w:val="none" w:sz="0" w:space="0" w:color="auto"/>
        <w:right w:val="none" w:sz="0" w:space="0" w:color="auto"/>
      </w:divBdr>
    </w:div>
    <w:div w:id="1731266882">
      <w:bodyDiv w:val="1"/>
      <w:marLeft w:val="0"/>
      <w:marRight w:val="0"/>
      <w:marTop w:val="0"/>
      <w:marBottom w:val="0"/>
      <w:divBdr>
        <w:top w:val="none" w:sz="0" w:space="0" w:color="auto"/>
        <w:left w:val="none" w:sz="0" w:space="0" w:color="auto"/>
        <w:bottom w:val="none" w:sz="0" w:space="0" w:color="auto"/>
        <w:right w:val="none" w:sz="0" w:space="0" w:color="auto"/>
      </w:divBdr>
    </w:div>
    <w:div w:id="17982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hurchofengland.org/sites/default/files/2020-10/Kingdom%20Calling%20Web%20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5013</Words>
  <Characters>25922</Characters>
  <Application>Microsoft Office Word</Application>
  <DocSecurity>0</DocSecurity>
  <Lines>682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Gemma Gardiner</cp:lastModifiedBy>
  <cp:revision>3</cp:revision>
  <cp:lastPrinted>2022-09-22T08:48:00Z</cp:lastPrinted>
  <dcterms:created xsi:type="dcterms:W3CDTF">2023-03-27T10:37:00Z</dcterms:created>
  <dcterms:modified xsi:type="dcterms:W3CDTF">2023-03-27T10:37:00Z</dcterms:modified>
</cp:coreProperties>
</file>