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97" w:rsidRPr="000C3B97" w:rsidRDefault="000C3B97" w:rsidP="00431F84">
      <w:pPr>
        <w:rPr>
          <w:rFonts w:ascii="Calibri" w:hAnsi="Calibri" w:cs="Calibri"/>
          <w:b/>
        </w:rPr>
      </w:pPr>
      <w:r w:rsidRPr="000C3B97">
        <w:rPr>
          <w:rFonts w:ascii="Calibri" w:hAnsi="Calibri" w:cs="Calibri"/>
          <w:b/>
        </w:rPr>
        <w:t xml:space="preserve">Safeguarding Panel: Safeguarding Principles of the Diocese and Structure and Functions of the Panel </w:t>
      </w:r>
    </w:p>
    <w:p w:rsidR="00393ABC" w:rsidRPr="00431F84" w:rsidRDefault="00393ABC" w:rsidP="00431F84">
      <w:pPr>
        <w:rPr>
          <w:rFonts w:ascii="Calibri" w:hAnsi="Calibri" w:cs="Calibri"/>
        </w:rPr>
      </w:pPr>
      <w:r w:rsidRPr="00431F84">
        <w:rPr>
          <w:rFonts w:ascii="Calibri" w:hAnsi="Calibri" w:cs="Calibri"/>
        </w:rPr>
        <w:t>The Hierarchy of Safeguarding Priorities for the Diocese of Manchester</w:t>
      </w:r>
    </w:p>
    <w:p w:rsidR="00393ABC" w:rsidRPr="000332FA" w:rsidRDefault="00393ABC" w:rsidP="00393ABC">
      <w:pPr>
        <w:pStyle w:val="ListParagraph"/>
        <w:numPr>
          <w:ilvl w:val="0"/>
          <w:numId w:val="3"/>
        </w:numPr>
        <w:rPr>
          <w:rFonts w:ascii="Calibri" w:hAnsi="Calibri" w:cs="Calibri"/>
          <w:b/>
        </w:rPr>
      </w:pPr>
      <w:r w:rsidRPr="000332FA">
        <w:rPr>
          <w:rFonts w:ascii="Calibri" w:hAnsi="Calibri" w:cs="Calibri"/>
          <w:b/>
        </w:rPr>
        <w:t xml:space="preserve">Prevention, as far as possible, from future harm.  </w:t>
      </w:r>
    </w:p>
    <w:p w:rsidR="00393ABC" w:rsidRPr="000332FA" w:rsidRDefault="00393ABC" w:rsidP="00393ABC">
      <w:pPr>
        <w:ind w:left="720"/>
        <w:rPr>
          <w:rFonts w:ascii="Calibri" w:hAnsi="Calibri" w:cs="Calibri"/>
        </w:rPr>
      </w:pPr>
      <w:r w:rsidRPr="000332FA">
        <w:rPr>
          <w:rFonts w:ascii="Calibri" w:hAnsi="Calibri" w:cs="Calibri"/>
        </w:rPr>
        <w:t>We embrace, as a fundamental aspect of living out our Christian vocation, our responsibility to do all that is in our power to provide a safe church environment for all.  We will have safeguarding policies and procedures which are fully compliant with our legal responsibilities, national policy and current best practice and we will implement those rigorously.</w:t>
      </w:r>
    </w:p>
    <w:p w:rsidR="00393ABC" w:rsidRPr="000332FA" w:rsidRDefault="00393ABC" w:rsidP="00393ABC">
      <w:pPr>
        <w:pStyle w:val="ListParagraph"/>
        <w:numPr>
          <w:ilvl w:val="0"/>
          <w:numId w:val="3"/>
        </w:numPr>
        <w:rPr>
          <w:rFonts w:ascii="Calibri" w:hAnsi="Calibri" w:cs="Calibri"/>
          <w:b/>
        </w:rPr>
      </w:pPr>
      <w:r w:rsidRPr="000332FA">
        <w:rPr>
          <w:rFonts w:ascii="Calibri" w:hAnsi="Calibri" w:cs="Calibri"/>
          <w:b/>
        </w:rPr>
        <w:t>Justice for past failings</w:t>
      </w:r>
    </w:p>
    <w:p w:rsidR="00393ABC" w:rsidRPr="000332FA" w:rsidRDefault="00393ABC" w:rsidP="00393ABC">
      <w:pPr>
        <w:pStyle w:val="ListParagraph"/>
        <w:rPr>
          <w:rFonts w:ascii="Calibri" w:hAnsi="Calibri" w:cs="Calibri"/>
        </w:rPr>
      </w:pPr>
    </w:p>
    <w:p w:rsidR="00393ABC" w:rsidRPr="000332FA" w:rsidRDefault="00393ABC" w:rsidP="00393ABC">
      <w:pPr>
        <w:pStyle w:val="ListParagraph"/>
        <w:rPr>
          <w:rFonts w:ascii="Calibri" w:hAnsi="Calibri" w:cs="Calibri"/>
        </w:rPr>
      </w:pPr>
      <w:r w:rsidRPr="000332FA">
        <w:rPr>
          <w:rFonts w:ascii="Calibri" w:hAnsi="Calibri" w:cs="Calibri"/>
        </w:rPr>
        <w:t xml:space="preserve">We accept that </w:t>
      </w:r>
      <w:r w:rsidRPr="000332FA">
        <w:rPr>
          <w:rFonts w:ascii="Calibri" w:hAnsi="Calibri" w:cs="Calibri"/>
          <w:shd w:val="clear" w:color="auto" w:fill="FFFFFF"/>
        </w:rPr>
        <w:t>“we are called to live in the justice of God”.  The Diocese of Manchester   embraces the call from the Archbishop of Canterbury, for a culture that</w:t>
      </w:r>
      <w:r w:rsidRPr="000332FA">
        <w:rPr>
          <w:rFonts w:ascii="Calibri" w:hAnsi="Calibri" w:cs="Calibri"/>
          <w:color w:val="525252"/>
          <w:sz w:val="21"/>
          <w:szCs w:val="21"/>
          <w:shd w:val="clear" w:color="auto" w:fill="FFFFFF"/>
        </w:rPr>
        <w:t xml:space="preserve"> </w:t>
      </w:r>
      <w:r w:rsidR="000A6E95" w:rsidRPr="000A6E95">
        <w:rPr>
          <w:rFonts w:ascii="Calibri" w:hAnsi="Calibri" w:cs="Calibri"/>
          <w:shd w:val="clear" w:color="auto" w:fill="FFFFFF"/>
        </w:rPr>
        <w:t>looks to “</w:t>
      </w:r>
      <w:r w:rsidRPr="000332FA">
        <w:rPr>
          <w:rFonts w:ascii="Calibri" w:hAnsi="Calibri" w:cs="Calibri"/>
          <w:shd w:val="clear" w:color="auto" w:fill="FFFFFF"/>
        </w:rPr>
        <w:t>justice for survivors”</w:t>
      </w:r>
    </w:p>
    <w:p w:rsidR="00393ABC" w:rsidRPr="000332FA" w:rsidRDefault="00393ABC" w:rsidP="00393ABC">
      <w:pPr>
        <w:pStyle w:val="ListParagraph"/>
        <w:rPr>
          <w:rFonts w:ascii="Calibri" w:hAnsi="Calibri" w:cs="Calibri"/>
        </w:rPr>
      </w:pPr>
    </w:p>
    <w:p w:rsidR="00393ABC" w:rsidRPr="000332FA" w:rsidRDefault="00393ABC" w:rsidP="00393ABC">
      <w:pPr>
        <w:pStyle w:val="ListParagraph"/>
        <w:numPr>
          <w:ilvl w:val="0"/>
          <w:numId w:val="3"/>
        </w:numPr>
        <w:rPr>
          <w:rFonts w:ascii="Calibri" w:hAnsi="Calibri" w:cs="Calibri"/>
          <w:b/>
        </w:rPr>
      </w:pPr>
      <w:r w:rsidRPr="000332FA">
        <w:rPr>
          <w:rFonts w:ascii="Calibri" w:hAnsi="Calibri" w:cs="Calibri"/>
          <w:b/>
        </w:rPr>
        <w:t>Pastoral Support for victims</w:t>
      </w:r>
    </w:p>
    <w:p w:rsidR="00393ABC" w:rsidRPr="000332FA" w:rsidRDefault="00393ABC" w:rsidP="00393ABC">
      <w:pPr>
        <w:pStyle w:val="ListParagraph"/>
        <w:rPr>
          <w:rFonts w:ascii="Calibri" w:hAnsi="Calibri" w:cs="Calibri"/>
        </w:rPr>
      </w:pPr>
    </w:p>
    <w:p w:rsidR="00393ABC" w:rsidRPr="000332FA" w:rsidRDefault="00393ABC" w:rsidP="00393ABC">
      <w:pPr>
        <w:pStyle w:val="ListParagraph"/>
        <w:rPr>
          <w:rFonts w:ascii="Calibri" w:hAnsi="Calibri" w:cs="Calibri"/>
        </w:rPr>
      </w:pPr>
      <w:r w:rsidRPr="000332FA">
        <w:rPr>
          <w:rFonts w:ascii="Calibri" w:hAnsi="Calibri" w:cs="Calibri"/>
        </w:rPr>
        <w:t xml:space="preserve">A truly compassionate response from the church recognises that survivors have a right to be heard and for their pain and hurt to be acknowledged.  In some cases, they want their voice heard by someone within the local church, in others they want an independent ear to hear.  We will provide that support at the appropriate level for survivors of abuse.   Many also want to know that others are protected from the abuse that they suffered. They also need to hear </w:t>
      </w:r>
      <w:r w:rsidR="009F543D" w:rsidRPr="000332FA">
        <w:rPr>
          <w:rFonts w:ascii="Calibri" w:hAnsi="Calibri" w:cs="Calibri"/>
        </w:rPr>
        <w:t xml:space="preserve">from us </w:t>
      </w:r>
      <w:r w:rsidRPr="000332FA">
        <w:rPr>
          <w:rFonts w:ascii="Calibri" w:hAnsi="Calibri" w:cs="Calibri"/>
        </w:rPr>
        <w:t xml:space="preserve">our commitments under priority one. </w:t>
      </w:r>
    </w:p>
    <w:p w:rsidR="00393ABC" w:rsidRPr="000332FA" w:rsidRDefault="00393ABC" w:rsidP="00393ABC">
      <w:pPr>
        <w:pStyle w:val="ListParagraph"/>
        <w:rPr>
          <w:rFonts w:ascii="Calibri" w:hAnsi="Calibri" w:cs="Calibri"/>
          <w:b/>
        </w:rPr>
      </w:pPr>
    </w:p>
    <w:p w:rsidR="00393ABC" w:rsidRPr="000332FA" w:rsidRDefault="00393ABC" w:rsidP="00393ABC">
      <w:pPr>
        <w:pStyle w:val="ListParagraph"/>
        <w:numPr>
          <w:ilvl w:val="0"/>
          <w:numId w:val="3"/>
        </w:numPr>
        <w:rPr>
          <w:rFonts w:ascii="Calibri" w:hAnsi="Calibri" w:cs="Calibri"/>
          <w:b/>
        </w:rPr>
      </w:pPr>
      <w:r w:rsidRPr="000332FA">
        <w:rPr>
          <w:rFonts w:ascii="Calibri" w:hAnsi="Calibri" w:cs="Calibri"/>
          <w:b/>
        </w:rPr>
        <w:t>Maximum transparency within the limits of legal and pastoral confidentiality</w:t>
      </w:r>
    </w:p>
    <w:p w:rsidR="009F543D" w:rsidRPr="000332FA" w:rsidRDefault="009F543D" w:rsidP="00393ABC">
      <w:pPr>
        <w:pStyle w:val="ListParagraph"/>
        <w:rPr>
          <w:rFonts w:ascii="Calibri" w:hAnsi="Calibri" w:cs="Calibri"/>
        </w:rPr>
      </w:pPr>
    </w:p>
    <w:p w:rsidR="00393ABC" w:rsidRPr="000332FA" w:rsidRDefault="009F543D" w:rsidP="00393ABC">
      <w:pPr>
        <w:pStyle w:val="ListParagraph"/>
        <w:rPr>
          <w:rFonts w:ascii="Calibri" w:hAnsi="Calibri" w:cs="Calibri"/>
        </w:rPr>
      </w:pPr>
      <w:r w:rsidRPr="000332FA">
        <w:rPr>
          <w:rFonts w:ascii="Calibri" w:hAnsi="Calibri" w:cs="Calibri"/>
        </w:rPr>
        <w:t>Transparency is essential to maintain the credibility of our safeguarding commitment and procedures.  The roles and responsibilities of individuals, the DBF</w:t>
      </w:r>
      <w:r w:rsidR="007B66FD">
        <w:rPr>
          <w:rFonts w:ascii="Calibri" w:hAnsi="Calibri" w:cs="Calibri"/>
        </w:rPr>
        <w:t xml:space="preserve"> (Diocesan Board Finance)</w:t>
      </w:r>
      <w:r w:rsidRPr="000332FA">
        <w:rPr>
          <w:rFonts w:ascii="Calibri" w:hAnsi="Calibri" w:cs="Calibri"/>
        </w:rPr>
        <w:t xml:space="preserve">, parishes </w:t>
      </w:r>
      <w:r w:rsidR="00AF0973">
        <w:rPr>
          <w:rFonts w:ascii="Calibri" w:hAnsi="Calibri" w:cs="Calibri"/>
        </w:rPr>
        <w:t xml:space="preserve">and other relevant bodies, </w:t>
      </w:r>
      <w:r w:rsidRPr="000332FA">
        <w:rPr>
          <w:rFonts w:ascii="Calibri" w:hAnsi="Calibri" w:cs="Calibri"/>
        </w:rPr>
        <w:t>must be clear along with the lines of accountability</w:t>
      </w:r>
      <w:r w:rsidR="00E10DE3" w:rsidRPr="000332FA">
        <w:rPr>
          <w:rFonts w:ascii="Calibri" w:hAnsi="Calibri" w:cs="Calibri"/>
        </w:rPr>
        <w:t xml:space="preserve">.  </w:t>
      </w:r>
    </w:p>
    <w:p w:rsidR="009F543D" w:rsidRPr="000332FA" w:rsidRDefault="009F543D" w:rsidP="009F543D">
      <w:pPr>
        <w:pStyle w:val="ListParagraph"/>
        <w:rPr>
          <w:rFonts w:ascii="Calibri" w:hAnsi="Calibri" w:cs="Calibri"/>
        </w:rPr>
      </w:pPr>
    </w:p>
    <w:p w:rsidR="00393ABC" w:rsidRPr="000332FA" w:rsidRDefault="00393ABC" w:rsidP="00393ABC">
      <w:pPr>
        <w:pStyle w:val="ListParagraph"/>
        <w:numPr>
          <w:ilvl w:val="0"/>
          <w:numId w:val="3"/>
        </w:numPr>
        <w:rPr>
          <w:rFonts w:ascii="Calibri" w:hAnsi="Calibri" w:cs="Calibri"/>
          <w:b/>
        </w:rPr>
      </w:pPr>
      <w:r w:rsidRPr="000332FA">
        <w:rPr>
          <w:rFonts w:ascii="Calibri" w:hAnsi="Calibri" w:cs="Calibri"/>
          <w:b/>
        </w:rPr>
        <w:t>Pastoral support for offenders</w:t>
      </w:r>
      <w:r w:rsidR="009F543D" w:rsidRPr="000332FA">
        <w:rPr>
          <w:rFonts w:ascii="Calibri" w:hAnsi="Calibri" w:cs="Calibri"/>
          <w:b/>
        </w:rPr>
        <w:t xml:space="preserve"> (or those accused)</w:t>
      </w:r>
    </w:p>
    <w:p w:rsidR="00E10DE3" w:rsidRPr="000332FA" w:rsidRDefault="00E10DE3" w:rsidP="00E10DE3">
      <w:pPr>
        <w:pStyle w:val="ListParagraph"/>
        <w:rPr>
          <w:rFonts w:ascii="Calibri" w:hAnsi="Calibri" w:cs="Calibri"/>
          <w:b/>
        </w:rPr>
      </w:pPr>
    </w:p>
    <w:p w:rsidR="00E10DE3" w:rsidRPr="000332FA" w:rsidRDefault="00E10DE3" w:rsidP="00E10DE3">
      <w:pPr>
        <w:pStyle w:val="ListParagraph"/>
        <w:rPr>
          <w:rFonts w:ascii="Calibri" w:hAnsi="Calibri" w:cs="Calibri"/>
        </w:rPr>
      </w:pPr>
      <w:r w:rsidRPr="000332FA">
        <w:rPr>
          <w:rFonts w:ascii="Calibri" w:hAnsi="Calibri" w:cs="Calibri"/>
        </w:rPr>
        <w:t xml:space="preserve">The Christian Church offers the assurance to all that God will not reject them, and we do not close our doors to those who have offended, or who have been accused. </w:t>
      </w:r>
      <w:r w:rsidR="000332FA">
        <w:rPr>
          <w:rFonts w:ascii="Calibri" w:hAnsi="Calibri" w:cs="Calibri"/>
        </w:rPr>
        <w:t>However, t</w:t>
      </w:r>
      <w:r w:rsidR="00FC3332" w:rsidRPr="000332FA">
        <w:rPr>
          <w:rFonts w:ascii="Calibri" w:hAnsi="Calibri" w:cs="Calibri"/>
        </w:rPr>
        <w:t xml:space="preserve">his support will never override our commitment to protect or provide justice.  </w:t>
      </w:r>
    </w:p>
    <w:p w:rsidR="00393ABC" w:rsidRPr="000332FA" w:rsidRDefault="00393ABC" w:rsidP="00393ABC">
      <w:pPr>
        <w:pStyle w:val="ListParagraph"/>
        <w:rPr>
          <w:rFonts w:ascii="Calibri" w:hAnsi="Calibri" w:cs="Calibri"/>
        </w:rPr>
      </w:pPr>
    </w:p>
    <w:p w:rsidR="00393ABC" w:rsidRPr="000332FA" w:rsidRDefault="00393ABC" w:rsidP="00393ABC">
      <w:pPr>
        <w:pStyle w:val="ListParagraph"/>
        <w:numPr>
          <w:ilvl w:val="0"/>
          <w:numId w:val="3"/>
        </w:numPr>
        <w:rPr>
          <w:rFonts w:ascii="Calibri" w:hAnsi="Calibri" w:cs="Calibri"/>
          <w:b/>
        </w:rPr>
      </w:pPr>
      <w:r w:rsidRPr="000332FA">
        <w:rPr>
          <w:rFonts w:ascii="Calibri" w:hAnsi="Calibri" w:cs="Calibri"/>
          <w:b/>
        </w:rPr>
        <w:t xml:space="preserve">Management of safeguarding issues to protect the interests of the Diocese and the Church of England in a manner consistent with priorities 1 </w:t>
      </w:r>
      <w:r w:rsidR="00FC3332" w:rsidRPr="000332FA">
        <w:rPr>
          <w:rFonts w:ascii="Calibri" w:hAnsi="Calibri" w:cs="Calibri"/>
          <w:b/>
        </w:rPr>
        <w:t>–</w:t>
      </w:r>
      <w:r w:rsidRPr="000332FA">
        <w:rPr>
          <w:rFonts w:ascii="Calibri" w:hAnsi="Calibri" w:cs="Calibri"/>
          <w:b/>
        </w:rPr>
        <w:t xml:space="preserve"> 4</w:t>
      </w:r>
    </w:p>
    <w:p w:rsidR="00FC3332" w:rsidRPr="000332FA" w:rsidRDefault="00FC3332" w:rsidP="00FC3332">
      <w:pPr>
        <w:pStyle w:val="ListParagraph"/>
        <w:rPr>
          <w:rFonts w:ascii="Calibri" w:hAnsi="Calibri" w:cs="Calibri"/>
          <w:b/>
        </w:rPr>
      </w:pPr>
    </w:p>
    <w:p w:rsidR="00FC3332" w:rsidRPr="000332FA" w:rsidRDefault="00FC3332" w:rsidP="00FC3332">
      <w:pPr>
        <w:pStyle w:val="ListParagraph"/>
        <w:rPr>
          <w:rFonts w:ascii="Calibri" w:hAnsi="Calibri" w:cs="Calibri"/>
        </w:rPr>
      </w:pPr>
      <w:r w:rsidRPr="000332FA">
        <w:rPr>
          <w:rFonts w:ascii="Calibri" w:hAnsi="Calibri" w:cs="Calibri"/>
        </w:rPr>
        <w:t xml:space="preserve">We openly acknowledge that the interests and flourishing of the Church should be considered in our management of safeguarding matters.  However, we will never allow </w:t>
      </w:r>
      <w:r w:rsidRPr="000332FA">
        <w:rPr>
          <w:rFonts w:ascii="Calibri" w:hAnsi="Calibri" w:cs="Calibri"/>
        </w:rPr>
        <w:lastRenderedPageBreak/>
        <w:t>these considerations to override our responsibilities to protect f</w:t>
      </w:r>
      <w:r w:rsidR="000332FA">
        <w:rPr>
          <w:rFonts w:ascii="Calibri" w:hAnsi="Calibri" w:cs="Calibri"/>
        </w:rPr>
        <w:t>r</w:t>
      </w:r>
      <w:r w:rsidRPr="000332FA">
        <w:rPr>
          <w:rFonts w:ascii="Calibri" w:hAnsi="Calibri" w:cs="Calibri"/>
        </w:rPr>
        <w:t>om future harm or provide justice and support for survivors</w:t>
      </w:r>
    </w:p>
    <w:p w:rsidR="000332FA" w:rsidRPr="000332FA" w:rsidRDefault="000332FA" w:rsidP="000332FA">
      <w:pPr>
        <w:pStyle w:val="Default"/>
        <w:rPr>
          <w:rFonts w:ascii="Calibri" w:hAnsi="Calibri" w:cs="Calibri"/>
          <w:b/>
          <w:sz w:val="22"/>
          <w:szCs w:val="22"/>
        </w:rPr>
      </w:pPr>
      <w:r w:rsidRPr="000332FA">
        <w:rPr>
          <w:rFonts w:ascii="Calibri" w:hAnsi="Calibri" w:cs="Calibri"/>
          <w:b/>
          <w:sz w:val="22"/>
          <w:szCs w:val="22"/>
        </w:rPr>
        <w:t>Functions</w:t>
      </w:r>
    </w:p>
    <w:p w:rsidR="000332FA" w:rsidRPr="000332FA" w:rsidRDefault="000332FA" w:rsidP="000332FA">
      <w:pPr>
        <w:pStyle w:val="Default"/>
        <w:rPr>
          <w:rFonts w:ascii="Calibri" w:hAnsi="Calibri" w:cs="Calibri"/>
          <w:sz w:val="22"/>
          <w:szCs w:val="22"/>
        </w:rPr>
      </w:pPr>
    </w:p>
    <w:p w:rsidR="000332FA" w:rsidRDefault="000332FA" w:rsidP="000332FA">
      <w:pPr>
        <w:pStyle w:val="Default"/>
        <w:rPr>
          <w:rFonts w:ascii="Calibri" w:hAnsi="Calibri" w:cs="Calibri"/>
          <w:sz w:val="22"/>
          <w:szCs w:val="22"/>
        </w:rPr>
      </w:pPr>
      <w:r w:rsidRPr="000332FA">
        <w:rPr>
          <w:rFonts w:ascii="Calibri" w:hAnsi="Calibri" w:cs="Calibri"/>
          <w:sz w:val="22"/>
          <w:szCs w:val="22"/>
        </w:rPr>
        <w:t>The objectives of the Panel</w:t>
      </w:r>
      <w:r>
        <w:rPr>
          <w:rFonts w:ascii="Calibri" w:hAnsi="Calibri" w:cs="Calibri"/>
          <w:sz w:val="22"/>
          <w:szCs w:val="22"/>
        </w:rPr>
        <w:t xml:space="preserve"> are determined by the diocesan hierarchy of safeguarding priorities. </w:t>
      </w:r>
    </w:p>
    <w:p w:rsidR="000332FA" w:rsidRDefault="000332FA" w:rsidP="000332FA">
      <w:pPr>
        <w:pStyle w:val="Default"/>
        <w:rPr>
          <w:rFonts w:ascii="Calibri" w:hAnsi="Calibri" w:cs="Calibri"/>
          <w:sz w:val="22"/>
          <w:szCs w:val="22"/>
        </w:rPr>
      </w:pPr>
    </w:p>
    <w:p w:rsidR="000332FA" w:rsidRPr="000332FA" w:rsidRDefault="000332FA" w:rsidP="000332FA">
      <w:pPr>
        <w:pStyle w:val="Default"/>
        <w:rPr>
          <w:rFonts w:ascii="Calibri" w:hAnsi="Calibri" w:cs="Calibri"/>
          <w:sz w:val="22"/>
          <w:szCs w:val="22"/>
        </w:rPr>
      </w:pPr>
      <w:r>
        <w:rPr>
          <w:rFonts w:ascii="Calibri" w:hAnsi="Calibri" w:cs="Calibri"/>
          <w:sz w:val="22"/>
          <w:szCs w:val="22"/>
        </w:rPr>
        <w:t>They are</w:t>
      </w:r>
      <w:r w:rsidRPr="000332FA">
        <w:rPr>
          <w:rFonts w:ascii="Calibri" w:hAnsi="Calibri" w:cs="Calibri"/>
          <w:sz w:val="22"/>
          <w:szCs w:val="22"/>
        </w:rPr>
        <w:t xml:space="preserve"> to:</w:t>
      </w:r>
    </w:p>
    <w:p w:rsidR="000332FA" w:rsidRPr="000332FA" w:rsidRDefault="000332FA" w:rsidP="000332FA">
      <w:pPr>
        <w:pStyle w:val="Default"/>
        <w:rPr>
          <w:rFonts w:ascii="Calibri" w:hAnsi="Calibri" w:cs="Calibri"/>
          <w:sz w:val="22"/>
          <w:szCs w:val="22"/>
        </w:rPr>
      </w:pPr>
    </w:p>
    <w:p w:rsidR="000332FA" w:rsidRPr="000332FA" w:rsidRDefault="000332FA" w:rsidP="000332FA">
      <w:pPr>
        <w:pStyle w:val="ListParagraph"/>
        <w:numPr>
          <w:ilvl w:val="0"/>
          <w:numId w:val="4"/>
        </w:numPr>
        <w:autoSpaceDE w:val="0"/>
        <w:autoSpaceDN w:val="0"/>
        <w:adjustRightInd w:val="0"/>
        <w:spacing w:after="0" w:line="240" w:lineRule="auto"/>
        <w:rPr>
          <w:rFonts w:ascii="Calibri" w:hAnsi="Calibri" w:cs="Calibri"/>
        </w:rPr>
      </w:pPr>
      <w:r w:rsidRPr="000332FA">
        <w:rPr>
          <w:rFonts w:ascii="Calibri" w:hAnsi="Calibri" w:cs="Calibri"/>
        </w:rPr>
        <w:t>develop policies and procedures (consistent with relevant national legislation and/ or guidance) for safeg</w:t>
      </w:r>
      <w:r w:rsidR="002F0EB6">
        <w:rPr>
          <w:rFonts w:ascii="Calibri" w:hAnsi="Calibri" w:cs="Calibri"/>
        </w:rPr>
        <w:t xml:space="preserve">uarding children and </w:t>
      </w:r>
      <w:bookmarkStart w:id="0" w:name="_GoBack"/>
      <w:bookmarkEnd w:id="0"/>
      <w:r w:rsidRPr="000332FA">
        <w:rPr>
          <w:rFonts w:ascii="Calibri" w:hAnsi="Calibri" w:cs="Calibri"/>
        </w:rPr>
        <w:t>adults and promoting a safe church</w:t>
      </w:r>
    </w:p>
    <w:p w:rsidR="000332FA" w:rsidRPr="000332FA" w:rsidRDefault="000332FA" w:rsidP="000332FA">
      <w:pPr>
        <w:pStyle w:val="ListParagraph"/>
        <w:numPr>
          <w:ilvl w:val="0"/>
          <w:numId w:val="4"/>
        </w:numPr>
        <w:autoSpaceDE w:val="0"/>
        <w:autoSpaceDN w:val="0"/>
        <w:adjustRightInd w:val="0"/>
        <w:spacing w:after="0" w:line="240" w:lineRule="auto"/>
        <w:rPr>
          <w:rFonts w:ascii="Calibri" w:hAnsi="Calibri" w:cs="Calibri"/>
        </w:rPr>
      </w:pPr>
      <w:r w:rsidRPr="000332FA">
        <w:rPr>
          <w:rFonts w:ascii="Calibri" w:hAnsi="Calibri" w:cs="Calibri"/>
        </w:rPr>
        <w:t xml:space="preserve">oversee the implementation of those policies and procedures </w:t>
      </w:r>
    </w:p>
    <w:p w:rsidR="000332FA" w:rsidRPr="000332FA" w:rsidRDefault="000332FA" w:rsidP="000332FA">
      <w:pPr>
        <w:pStyle w:val="ListParagraph"/>
        <w:numPr>
          <w:ilvl w:val="0"/>
          <w:numId w:val="4"/>
        </w:numPr>
        <w:autoSpaceDE w:val="0"/>
        <w:autoSpaceDN w:val="0"/>
        <w:adjustRightInd w:val="0"/>
        <w:spacing w:after="0" w:line="240" w:lineRule="auto"/>
        <w:rPr>
          <w:rFonts w:ascii="Calibri" w:hAnsi="Calibri" w:cs="Calibri"/>
        </w:rPr>
      </w:pPr>
      <w:r w:rsidRPr="000332FA">
        <w:rPr>
          <w:rFonts w:ascii="Calibri" w:hAnsi="Calibri" w:cs="Calibri"/>
        </w:rPr>
        <w:t>design and oversee the development and delivery of training programmes at all levels in the diocese</w:t>
      </w:r>
      <w:r w:rsidRPr="000332FA">
        <w:rPr>
          <w:rFonts w:ascii="Calibri" w:hAnsi="Calibri" w:cs="Calibri"/>
          <w:bCs/>
        </w:rPr>
        <w:t xml:space="preserve"> </w:t>
      </w:r>
    </w:p>
    <w:p w:rsidR="000332FA" w:rsidRPr="000332FA" w:rsidRDefault="000332FA" w:rsidP="000332FA">
      <w:pPr>
        <w:pStyle w:val="ListParagraph"/>
        <w:numPr>
          <w:ilvl w:val="0"/>
          <w:numId w:val="4"/>
        </w:numPr>
        <w:autoSpaceDE w:val="0"/>
        <w:autoSpaceDN w:val="0"/>
        <w:adjustRightInd w:val="0"/>
        <w:spacing w:after="0" w:line="240" w:lineRule="auto"/>
        <w:rPr>
          <w:rFonts w:ascii="Calibri" w:hAnsi="Calibri" w:cs="Calibri"/>
        </w:rPr>
      </w:pPr>
      <w:r w:rsidRPr="000332FA">
        <w:rPr>
          <w:rFonts w:ascii="Calibri" w:hAnsi="Calibri" w:cs="Calibri"/>
          <w:bCs/>
        </w:rPr>
        <w:t>ensure effective liaison with all relevant Statutory Agencies</w:t>
      </w:r>
    </w:p>
    <w:p w:rsidR="000332FA" w:rsidRPr="000332FA" w:rsidRDefault="000332FA" w:rsidP="000332FA">
      <w:pPr>
        <w:pStyle w:val="ListParagraph"/>
        <w:numPr>
          <w:ilvl w:val="0"/>
          <w:numId w:val="4"/>
        </w:numPr>
        <w:autoSpaceDE w:val="0"/>
        <w:autoSpaceDN w:val="0"/>
        <w:adjustRightInd w:val="0"/>
        <w:spacing w:after="0" w:line="240" w:lineRule="auto"/>
        <w:rPr>
          <w:rFonts w:ascii="Calibri" w:hAnsi="Calibri" w:cs="Calibri"/>
        </w:rPr>
      </w:pPr>
      <w:r w:rsidRPr="000332FA">
        <w:rPr>
          <w:rFonts w:ascii="Calibri" w:hAnsi="Calibri" w:cs="Calibri"/>
        </w:rPr>
        <w:t xml:space="preserve">exercise oversight of the case management of safeguarding issues </w:t>
      </w:r>
    </w:p>
    <w:p w:rsidR="000332FA" w:rsidRPr="008155E6" w:rsidRDefault="000332FA" w:rsidP="000332FA">
      <w:pPr>
        <w:pStyle w:val="ListParagraph"/>
        <w:numPr>
          <w:ilvl w:val="1"/>
          <w:numId w:val="4"/>
        </w:numPr>
        <w:autoSpaceDE w:val="0"/>
        <w:autoSpaceDN w:val="0"/>
        <w:adjustRightInd w:val="0"/>
        <w:spacing w:after="0" w:line="240" w:lineRule="auto"/>
        <w:rPr>
          <w:rFonts w:ascii="Calibri" w:hAnsi="Calibri" w:cs="Calibri"/>
          <w:bCs/>
        </w:rPr>
      </w:pPr>
      <w:r w:rsidRPr="000332FA">
        <w:rPr>
          <w:rFonts w:ascii="Calibri" w:hAnsi="Calibri" w:cs="Calibri"/>
        </w:rPr>
        <w:t>ensure case management is being effectively handled</w:t>
      </w:r>
    </w:p>
    <w:p w:rsidR="008155E6" w:rsidRPr="008155E6" w:rsidRDefault="008155E6" w:rsidP="008155E6">
      <w:pPr>
        <w:pStyle w:val="ListParagraph"/>
        <w:numPr>
          <w:ilvl w:val="2"/>
          <w:numId w:val="4"/>
        </w:numPr>
        <w:autoSpaceDE w:val="0"/>
        <w:autoSpaceDN w:val="0"/>
        <w:adjustRightInd w:val="0"/>
        <w:spacing w:after="0" w:line="240" w:lineRule="auto"/>
        <w:rPr>
          <w:rFonts w:ascii="Calibri" w:hAnsi="Calibri" w:cs="Calibri"/>
          <w:bCs/>
        </w:rPr>
      </w:pPr>
      <w:r>
        <w:rPr>
          <w:rFonts w:ascii="Calibri" w:hAnsi="Calibri" w:cs="Calibri"/>
        </w:rPr>
        <w:t>Monthly comprehensive anonymised reports will be submitted to BLT on all extant Safeguarding cases</w:t>
      </w:r>
    </w:p>
    <w:p w:rsidR="008155E6" w:rsidRPr="008155E6" w:rsidRDefault="008155E6" w:rsidP="008155E6">
      <w:pPr>
        <w:pStyle w:val="ListParagraph"/>
        <w:numPr>
          <w:ilvl w:val="2"/>
          <w:numId w:val="4"/>
        </w:numPr>
        <w:autoSpaceDE w:val="0"/>
        <w:autoSpaceDN w:val="0"/>
        <w:adjustRightInd w:val="0"/>
        <w:spacing w:after="0" w:line="240" w:lineRule="auto"/>
        <w:rPr>
          <w:rFonts w:ascii="Calibri" w:hAnsi="Calibri" w:cs="Calibri"/>
          <w:bCs/>
        </w:rPr>
      </w:pPr>
      <w:r>
        <w:rPr>
          <w:rFonts w:ascii="Calibri" w:hAnsi="Calibri" w:cs="Calibri"/>
        </w:rPr>
        <w:t>Each quarter these reports will be collectively submitted to the safeguarding panel</w:t>
      </w:r>
    </w:p>
    <w:p w:rsidR="008155E6" w:rsidRPr="008155E6" w:rsidRDefault="008155E6" w:rsidP="008155E6">
      <w:pPr>
        <w:pStyle w:val="ListParagraph"/>
        <w:numPr>
          <w:ilvl w:val="2"/>
          <w:numId w:val="4"/>
        </w:numPr>
        <w:autoSpaceDE w:val="0"/>
        <w:autoSpaceDN w:val="0"/>
        <w:adjustRightInd w:val="0"/>
        <w:spacing w:after="0" w:line="240" w:lineRule="auto"/>
        <w:rPr>
          <w:rFonts w:ascii="Calibri" w:hAnsi="Calibri" w:cs="Calibri"/>
          <w:bCs/>
        </w:rPr>
      </w:pPr>
      <w:r>
        <w:rPr>
          <w:rFonts w:ascii="Calibri" w:hAnsi="Calibri" w:cs="Calibri"/>
        </w:rPr>
        <w:t>The Chair will review these cases with t</w:t>
      </w:r>
      <w:r w:rsidR="007B66FD">
        <w:rPr>
          <w:rFonts w:ascii="Calibri" w:hAnsi="Calibri" w:cs="Calibri"/>
        </w:rPr>
        <w:t>he Diocesan Safeguarding Advisor</w:t>
      </w:r>
      <w:r>
        <w:rPr>
          <w:rFonts w:ascii="Calibri" w:hAnsi="Calibri" w:cs="Calibri"/>
        </w:rPr>
        <w:t xml:space="preserve"> to determine if any should be the subject of detailed consideration by the panel (for example where such a case would benefit from professional input or where lack of progress is causing concern)</w:t>
      </w:r>
    </w:p>
    <w:p w:rsidR="008155E6" w:rsidRPr="008155E6" w:rsidRDefault="008155E6" w:rsidP="008155E6">
      <w:pPr>
        <w:pStyle w:val="ListParagraph"/>
        <w:numPr>
          <w:ilvl w:val="2"/>
          <w:numId w:val="4"/>
        </w:numPr>
        <w:autoSpaceDE w:val="0"/>
        <w:autoSpaceDN w:val="0"/>
        <w:adjustRightInd w:val="0"/>
        <w:spacing w:after="0" w:line="240" w:lineRule="auto"/>
        <w:rPr>
          <w:rFonts w:ascii="Calibri" w:hAnsi="Calibri" w:cs="Calibri"/>
          <w:bCs/>
        </w:rPr>
      </w:pPr>
      <w:r>
        <w:rPr>
          <w:rFonts w:ascii="Calibri" w:hAnsi="Calibri" w:cs="Calibri"/>
        </w:rPr>
        <w:t xml:space="preserve">BLT </w:t>
      </w:r>
      <w:r w:rsidR="007B66FD">
        <w:rPr>
          <w:rFonts w:ascii="Calibri" w:hAnsi="Calibri" w:cs="Calibri"/>
        </w:rPr>
        <w:t xml:space="preserve">(Bishops Leadership Team) </w:t>
      </w:r>
      <w:r>
        <w:rPr>
          <w:rFonts w:ascii="Calibri" w:hAnsi="Calibri" w:cs="Calibri"/>
        </w:rPr>
        <w:t>can refer specific cases to the panel for detailed review</w:t>
      </w:r>
    </w:p>
    <w:p w:rsidR="008155E6" w:rsidRPr="000332FA" w:rsidRDefault="008155E6" w:rsidP="008155E6">
      <w:pPr>
        <w:pStyle w:val="ListParagraph"/>
        <w:numPr>
          <w:ilvl w:val="2"/>
          <w:numId w:val="4"/>
        </w:numPr>
        <w:autoSpaceDE w:val="0"/>
        <w:autoSpaceDN w:val="0"/>
        <w:adjustRightInd w:val="0"/>
        <w:spacing w:after="0" w:line="240" w:lineRule="auto"/>
        <w:rPr>
          <w:rFonts w:ascii="Calibri" w:hAnsi="Calibri" w:cs="Calibri"/>
          <w:bCs/>
        </w:rPr>
      </w:pPr>
      <w:r>
        <w:rPr>
          <w:rFonts w:ascii="Calibri" w:hAnsi="Calibri" w:cs="Calibri"/>
        </w:rPr>
        <w:t>The Safeguarding panel can call up any cases for  detailed review</w:t>
      </w:r>
    </w:p>
    <w:p w:rsidR="000332FA" w:rsidRPr="000332FA" w:rsidRDefault="000332FA" w:rsidP="000332FA">
      <w:pPr>
        <w:pStyle w:val="ListParagraph"/>
        <w:numPr>
          <w:ilvl w:val="1"/>
          <w:numId w:val="4"/>
        </w:numPr>
        <w:autoSpaceDE w:val="0"/>
        <w:autoSpaceDN w:val="0"/>
        <w:adjustRightInd w:val="0"/>
        <w:spacing w:after="0" w:line="240" w:lineRule="auto"/>
        <w:rPr>
          <w:rFonts w:ascii="Calibri" w:hAnsi="Calibri" w:cs="Calibri"/>
          <w:bCs/>
        </w:rPr>
      </w:pPr>
      <w:r w:rsidRPr="000332FA">
        <w:rPr>
          <w:rFonts w:ascii="Calibri" w:hAnsi="Calibri" w:cs="Calibri"/>
        </w:rPr>
        <w:t>e</w:t>
      </w:r>
      <w:r w:rsidRPr="000332FA">
        <w:rPr>
          <w:rFonts w:ascii="Calibri" w:hAnsi="Calibri" w:cs="Calibri"/>
          <w:bCs/>
        </w:rPr>
        <w:t>nsure arrangements are in place for the pastoral care of individuals and communities affected by safeguarding allegations</w:t>
      </w:r>
    </w:p>
    <w:p w:rsidR="000332FA" w:rsidRPr="000332FA" w:rsidRDefault="000332FA" w:rsidP="000332FA">
      <w:pPr>
        <w:pStyle w:val="ListParagraph"/>
        <w:numPr>
          <w:ilvl w:val="1"/>
          <w:numId w:val="4"/>
        </w:numPr>
        <w:autoSpaceDE w:val="0"/>
        <w:autoSpaceDN w:val="0"/>
        <w:adjustRightInd w:val="0"/>
        <w:spacing w:after="0" w:line="240" w:lineRule="auto"/>
        <w:rPr>
          <w:rFonts w:ascii="Calibri" w:hAnsi="Calibri" w:cs="Calibri"/>
          <w:bCs/>
        </w:rPr>
      </w:pPr>
      <w:r w:rsidRPr="000332FA">
        <w:rPr>
          <w:rFonts w:ascii="Calibri" w:hAnsi="Calibri" w:cs="Calibri"/>
          <w:bCs/>
        </w:rPr>
        <w:t>support and advise on matters relating to long term arrangements for</w:t>
      </w:r>
    </w:p>
    <w:p w:rsidR="000332FA" w:rsidRPr="000332FA" w:rsidRDefault="000332FA" w:rsidP="000332FA">
      <w:pPr>
        <w:autoSpaceDE w:val="0"/>
        <w:autoSpaceDN w:val="0"/>
        <w:adjustRightInd w:val="0"/>
        <w:spacing w:after="0" w:line="240" w:lineRule="auto"/>
        <w:ind w:left="720" w:firstLine="720"/>
        <w:rPr>
          <w:rFonts w:ascii="Calibri" w:hAnsi="Calibri" w:cs="Calibri"/>
          <w:bCs/>
        </w:rPr>
      </w:pPr>
      <w:proofErr w:type="gramStart"/>
      <w:r w:rsidRPr="000332FA">
        <w:rPr>
          <w:rFonts w:ascii="Calibri" w:hAnsi="Calibri" w:cs="Calibri"/>
          <w:bCs/>
        </w:rPr>
        <w:t>members</w:t>
      </w:r>
      <w:proofErr w:type="gramEnd"/>
      <w:r w:rsidRPr="000332FA">
        <w:rPr>
          <w:rFonts w:ascii="Calibri" w:hAnsi="Calibri" w:cs="Calibri"/>
          <w:bCs/>
        </w:rPr>
        <w:t xml:space="preserve"> of the Church (clergy and laity) who are known abusers </w:t>
      </w:r>
    </w:p>
    <w:p w:rsidR="000332FA" w:rsidRPr="000332FA" w:rsidRDefault="000332FA" w:rsidP="000332FA">
      <w:pPr>
        <w:pStyle w:val="ListParagraph"/>
        <w:numPr>
          <w:ilvl w:val="0"/>
          <w:numId w:val="4"/>
        </w:numPr>
        <w:autoSpaceDE w:val="0"/>
        <w:autoSpaceDN w:val="0"/>
        <w:adjustRightInd w:val="0"/>
        <w:spacing w:after="0" w:line="240" w:lineRule="auto"/>
        <w:rPr>
          <w:rFonts w:ascii="Calibri" w:hAnsi="Calibri" w:cs="Calibri"/>
        </w:rPr>
      </w:pPr>
      <w:r w:rsidRPr="000332FA">
        <w:rPr>
          <w:rFonts w:ascii="Calibri" w:hAnsi="Calibri" w:cs="Calibri"/>
        </w:rPr>
        <w:t>oversee the operation of Diocesan Disclosure and Barring Service procedures</w:t>
      </w:r>
    </w:p>
    <w:p w:rsidR="000332FA" w:rsidRPr="000332FA" w:rsidRDefault="000332FA" w:rsidP="000332FA">
      <w:pPr>
        <w:pStyle w:val="ListParagraph"/>
        <w:numPr>
          <w:ilvl w:val="0"/>
          <w:numId w:val="4"/>
        </w:numPr>
        <w:autoSpaceDE w:val="0"/>
        <w:autoSpaceDN w:val="0"/>
        <w:adjustRightInd w:val="0"/>
        <w:spacing w:after="0" w:line="240" w:lineRule="auto"/>
        <w:rPr>
          <w:rFonts w:ascii="Calibri" w:hAnsi="Calibri" w:cs="Calibri"/>
        </w:rPr>
      </w:pPr>
      <w:r w:rsidRPr="000332FA">
        <w:rPr>
          <w:rFonts w:ascii="Calibri" w:hAnsi="Calibri" w:cs="Calibri"/>
        </w:rPr>
        <w:t>raise awareness of safeguarding issues in the diocese</w:t>
      </w:r>
    </w:p>
    <w:p w:rsidR="000332FA" w:rsidRPr="000332FA" w:rsidRDefault="000332FA" w:rsidP="000332FA">
      <w:pPr>
        <w:pStyle w:val="ListParagraph"/>
        <w:numPr>
          <w:ilvl w:val="0"/>
          <w:numId w:val="4"/>
        </w:numPr>
        <w:autoSpaceDE w:val="0"/>
        <w:autoSpaceDN w:val="0"/>
        <w:adjustRightInd w:val="0"/>
        <w:spacing w:after="0" w:line="240" w:lineRule="auto"/>
        <w:rPr>
          <w:rFonts w:ascii="Calibri" w:hAnsi="Calibri" w:cs="Calibri"/>
        </w:rPr>
      </w:pPr>
      <w:r w:rsidRPr="000332FA">
        <w:rPr>
          <w:rFonts w:ascii="Calibri" w:hAnsi="Calibri" w:cs="Calibri"/>
        </w:rPr>
        <w:t>be responsible for audit and review of safeguarding in the diocese</w:t>
      </w:r>
    </w:p>
    <w:p w:rsidR="000332FA" w:rsidRPr="000332FA" w:rsidRDefault="000332FA" w:rsidP="000332FA">
      <w:pPr>
        <w:pStyle w:val="ListParagraph"/>
        <w:numPr>
          <w:ilvl w:val="0"/>
          <w:numId w:val="4"/>
        </w:numPr>
        <w:autoSpaceDE w:val="0"/>
        <w:autoSpaceDN w:val="0"/>
        <w:adjustRightInd w:val="0"/>
        <w:spacing w:after="0" w:line="240" w:lineRule="auto"/>
        <w:rPr>
          <w:rFonts w:ascii="Calibri" w:hAnsi="Calibri" w:cs="Calibri"/>
        </w:rPr>
      </w:pPr>
      <w:r w:rsidRPr="000332FA">
        <w:rPr>
          <w:rFonts w:ascii="Calibri" w:hAnsi="Calibri" w:cs="Calibri"/>
        </w:rPr>
        <w:t>ensure the preparation of the annual report on safeguarding activity and submission to the national Church</w:t>
      </w:r>
    </w:p>
    <w:p w:rsidR="000332FA" w:rsidRPr="000332FA" w:rsidRDefault="000332FA" w:rsidP="000332FA">
      <w:pPr>
        <w:autoSpaceDE w:val="0"/>
        <w:autoSpaceDN w:val="0"/>
        <w:adjustRightInd w:val="0"/>
        <w:spacing w:after="0" w:line="240" w:lineRule="auto"/>
        <w:rPr>
          <w:rFonts w:ascii="Calibri" w:hAnsi="Calibri" w:cs="Calibri"/>
        </w:rPr>
      </w:pPr>
    </w:p>
    <w:p w:rsidR="000332FA" w:rsidRPr="000332FA" w:rsidRDefault="000332FA" w:rsidP="000332FA">
      <w:pPr>
        <w:autoSpaceDE w:val="0"/>
        <w:autoSpaceDN w:val="0"/>
        <w:adjustRightInd w:val="0"/>
        <w:spacing w:after="0" w:line="240" w:lineRule="auto"/>
        <w:rPr>
          <w:rFonts w:ascii="Calibri" w:hAnsi="Calibri" w:cs="Calibri"/>
          <w:b/>
        </w:rPr>
      </w:pPr>
      <w:r w:rsidRPr="000332FA">
        <w:rPr>
          <w:rFonts w:ascii="Calibri" w:hAnsi="Calibri" w:cs="Calibri"/>
          <w:b/>
        </w:rPr>
        <w:t>Frequency of Meeting</w:t>
      </w:r>
    </w:p>
    <w:p w:rsidR="000332FA" w:rsidRPr="000332FA" w:rsidRDefault="000332FA" w:rsidP="000332FA">
      <w:pPr>
        <w:autoSpaceDE w:val="0"/>
        <w:autoSpaceDN w:val="0"/>
        <w:adjustRightInd w:val="0"/>
        <w:spacing w:after="0" w:line="240" w:lineRule="auto"/>
        <w:rPr>
          <w:rFonts w:ascii="Calibri" w:hAnsi="Calibri" w:cs="Calibri"/>
        </w:rPr>
      </w:pPr>
    </w:p>
    <w:p w:rsidR="000332FA" w:rsidRPr="000332FA" w:rsidRDefault="000332FA" w:rsidP="000332FA">
      <w:pPr>
        <w:autoSpaceDE w:val="0"/>
        <w:autoSpaceDN w:val="0"/>
        <w:adjustRightInd w:val="0"/>
        <w:spacing w:after="0" w:line="240" w:lineRule="auto"/>
        <w:rPr>
          <w:rFonts w:ascii="Calibri" w:hAnsi="Calibri" w:cs="Calibri"/>
        </w:rPr>
      </w:pPr>
      <w:r w:rsidRPr="000332FA">
        <w:rPr>
          <w:rFonts w:ascii="Calibri" w:hAnsi="Calibri" w:cs="Calibri"/>
        </w:rPr>
        <w:t>The Panel will meet quarterly</w:t>
      </w:r>
    </w:p>
    <w:p w:rsidR="000332FA" w:rsidRPr="000332FA" w:rsidRDefault="000332FA" w:rsidP="000332FA">
      <w:pPr>
        <w:autoSpaceDE w:val="0"/>
        <w:autoSpaceDN w:val="0"/>
        <w:adjustRightInd w:val="0"/>
        <w:spacing w:after="0" w:line="240" w:lineRule="auto"/>
        <w:rPr>
          <w:rFonts w:ascii="Calibri" w:hAnsi="Calibri" w:cs="Calibri"/>
          <w:bCs/>
        </w:rPr>
      </w:pPr>
    </w:p>
    <w:p w:rsidR="008155E6" w:rsidRPr="00DD449B" w:rsidRDefault="008155E6" w:rsidP="00CE6E53">
      <w:pPr>
        <w:rPr>
          <w:rFonts w:ascii="Calibri" w:hAnsi="Calibri" w:cs="Calibri"/>
          <w:b/>
        </w:rPr>
      </w:pPr>
      <w:r w:rsidRPr="00DD449B">
        <w:rPr>
          <w:rFonts w:ascii="Calibri" w:hAnsi="Calibri" w:cs="Calibri"/>
          <w:b/>
        </w:rPr>
        <w:t>Independent Chair</w:t>
      </w:r>
    </w:p>
    <w:p w:rsidR="008155E6" w:rsidRPr="00DD449B" w:rsidRDefault="00DD449B" w:rsidP="00CE6E53">
      <w:pPr>
        <w:rPr>
          <w:rFonts w:ascii="Calibri" w:hAnsi="Calibri" w:cs="Calibri"/>
        </w:rPr>
      </w:pPr>
      <w:r w:rsidRPr="00DD449B">
        <w:rPr>
          <w:rFonts w:ascii="Calibri" w:hAnsi="Calibri" w:cs="Calibri"/>
        </w:rPr>
        <w:t xml:space="preserve">The Chair of the panel will </w:t>
      </w:r>
      <w:proofErr w:type="gramStart"/>
      <w:r w:rsidR="008155E6" w:rsidRPr="00DD449B">
        <w:rPr>
          <w:rFonts w:ascii="Calibri" w:hAnsi="Calibri" w:cs="Calibri"/>
        </w:rPr>
        <w:t>remunerated</w:t>
      </w:r>
      <w:proofErr w:type="gramEnd"/>
      <w:r w:rsidR="008155E6" w:rsidRPr="00DD449B">
        <w:rPr>
          <w:rFonts w:ascii="Calibri" w:hAnsi="Calibri" w:cs="Calibri"/>
        </w:rPr>
        <w:t xml:space="preserve"> for up to 12 days </w:t>
      </w:r>
      <w:r w:rsidRPr="00DD449B">
        <w:rPr>
          <w:rFonts w:ascii="Calibri" w:hAnsi="Calibri" w:cs="Calibri"/>
        </w:rPr>
        <w:t xml:space="preserve">work </w:t>
      </w:r>
      <w:r w:rsidR="008155E6" w:rsidRPr="00DD449B">
        <w:rPr>
          <w:rFonts w:ascii="Calibri" w:hAnsi="Calibri" w:cs="Calibri"/>
        </w:rPr>
        <w:t>at an agreed rate</w:t>
      </w:r>
      <w:r w:rsidRPr="00DD449B">
        <w:rPr>
          <w:rFonts w:ascii="Calibri" w:hAnsi="Calibri" w:cs="Calibri"/>
        </w:rPr>
        <w:t xml:space="preserve"> (to include chairing of Panel meetings).  The position will be filled by a recruitment process.  </w:t>
      </w:r>
    </w:p>
    <w:p w:rsidR="00CE6E53" w:rsidRPr="000332FA" w:rsidRDefault="00CE6E53" w:rsidP="00CE6E53">
      <w:pPr>
        <w:rPr>
          <w:rFonts w:ascii="Calibri" w:hAnsi="Calibri" w:cs="Calibri"/>
          <w:b/>
        </w:rPr>
      </w:pPr>
      <w:r w:rsidRPr="000332FA">
        <w:rPr>
          <w:rFonts w:ascii="Calibri" w:hAnsi="Calibri" w:cs="Calibri"/>
          <w:b/>
        </w:rPr>
        <w:t>M</w:t>
      </w:r>
      <w:r w:rsidR="000332FA" w:rsidRPr="000332FA">
        <w:rPr>
          <w:rFonts w:ascii="Calibri" w:hAnsi="Calibri" w:cs="Calibri"/>
          <w:b/>
        </w:rPr>
        <w:t xml:space="preserve">embership </w:t>
      </w:r>
    </w:p>
    <w:p w:rsidR="00CE6E53" w:rsidRPr="000332FA" w:rsidRDefault="00B269FA" w:rsidP="00F34584">
      <w:pPr>
        <w:pStyle w:val="ListParagraph"/>
        <w:numPr>
          <w:ilvl w:val="0"/>
          <w:numId w:val="2"/>
        </w:numPr>
        <w:rPr>
          <w:rFonts w:ascii="Calibri" w:hAnsi="Calibri" w:cs="Calibri"/>
        </w:rPr>
      </w:pPr>
      <w:r w:rsidRPr="000332FA">
        <w:rPr>
          <w:rFonts w:ascii="Calibri" w:hAnsi="Calibri" w:cs="Calibri"/>
        </w:rPr>
        <w:t xml:space="preserve">Independent </w:t>
      </w:r>
      <w:r w:rsidR="00CE6E53" w:rsidRPr="000332FA">
        <w:rPr>
          <w:rFonts w:ascii="Calibri" w:hAnsi="Calibri" w:cs="Calibri"/>
        </w:rPr>
        <w:t>Chair</w:t>
      </w:r>
    </w:p>
    <w:p w:rsidR="00CE6E53" w:rsidRPr="000332FA" w:rsidRDefault="00CE6E53" w:rsidP="00F34584">
      <w:pPr>
        <w:pStyle w:val="ListParagraph"/>
        <w:numPr>
          <w:ilvl w:val="0"/>
          <w:numId w:val="2"/>
        </w:numPr>
        <w:rPr>
          <w:rFonts w:ascii="Calibri" w:hAnsi="Calibri" w:cs="Calibri"/>
        </w:rPr>
      </w:pPr>
      <w:r w:rsidRPr="000332FA">
        <w:rPr>
          <w:rFonts w:ascii="Calibri" w:hAnsi="Calibri" w:cs="Calibri"/>
        </w:rPr>
        <w:t>Diocesan Safeguarding Adviser</w:t>
      </w:r>
    </w:p>
    <w:p w:rsidR="00CE6E53" w:rsidRPr="000332FA" w:rsidRDefault="00CE6E53" w:rsidP="00F34584">
      <w:pPr>
        <w:pStyle w:val="ListParagraph"/>
        <w:numPr>
          <w:ilvl w:val="0"/>
          <w:numId w:val="2"/>
        </w:numPr>
        <w:rPr>
          <w:rFonts w:ascii="Calibri" w:hAnsi="Calibri" w:cs="Calibri"/>
        </w:rPr>
      </w:pPr>
      <w:r w:rsidRPr="000332FA">
        <w:rPr>
          <w:rFonts w:ascii="Calibri" w:hAnsi="Calibri" w:cs="Calibri"/>
        </w:rPr>
        <w:lastRenderedPageBreak/>
        <w:t>Diocesan Secretary</w:t>
      </w:r>
    </w:p>
    <w:p w:rsidR="00CE6E53" w:rsidRPr="000332FA" w:rsidRDefault="00CE6E53" w:rsidP="00F34584">
      <w:pPr>
        <w:pStyle w:val="ListParagraph"/>
        <w:numPr>
          <w:ilvl w:val="0"/>
          <w:numId w:val="2"/>
        </w:numPr>
        <w:rPr>
          <w:rFonts w:ascii="Calibri" w:hAnsi="Calibri" w:cs="Calibri"/>
        </w:rPr>
      </w:pPr>
      <w:r w:rsidRPr="000332FA">
        <w:rPr>
          <w:rFonts w:ascii="Calibri" w:hAnsi="Calibri" w:cs="Calibri"/>
        </w:rPr>
        <w:t>Bishop’s Chaplain</w:t>
      </w:r>
    </w:p>
    <w:p w:rsidR="00CE6E53" w:rsidRPr="000332FA" w:rsidRDefault="00CE6E53" w:rsidP="00F34584">
      <w:pPr>
        <w:pStyle w:val="ListParagraph"/>
        <w:numPr>
          <w:ilvl w:val="0"/>
          <w:numId w:val="2"/>
        </w:numPr>
        <w:rPr>
          <w:rFonts w:ascii="Calibri" w:hAnsi="Calibri" w:cs="Calibri"/>
        </w:rPr>
      </w:pPr>
      <w:r w:rsidRPr="000332FA">
        <w:rPr>
          <w:rFonts w:ascii="Calibri" w:hAnsi="Calibri" w:cs="Calibri"/>
        </w:rPr>
        <w:t>Cathedral Administrator</w:t>
      </w:r>
    </w:p>
    <w:p w:rsidR="00CE6E53" w:rsidRPr="000332FA" w:rsidRDefault="00CE6E53" w:rsidP="00F34584">
      <w:pPr>
        <w:pStyle w:val="ListParagraph"/>
        <w:numPr>
          <w:ilvl w:val="0"/>
          <w:numId w:val="2"/>
        </w:numPr>
        <w:rPr>
          <w:rFonts w:ascii="Calibri" w:hAnsi="Calibri" w:cs="Calibri"/>
        </w:rPr>
      </w:pPr>
      <w:r w:rsidRPr="000332FA">
        <w:rPr>
          <w:rFonts w:ascii="Calibri" w:hAnsi="Calibri" w:cs="Calibri"/>
        </w:rPr>
        <w:t>Education Department</w:t>
      </w:r>
    </w:p>
    <w:p w:rsidR="00FC3332" w:rsidRPr="000332FA" w:rsidRDefault="00FC3332" w:rsidP="00FC3332">
      <w:pPr>
        <w:pStyle w:val="ListParagraph"/>
        <w:numPr>
          <w:ilvl w:val="0"/>
          <w:numId w:val="2"/>
        </w:numPr>
        <w:rPr>
          <w:rFonts w:ascii="Calibri" w:hAnsi="Calibri" w:cs="Calibri"/>
        </w:rPr>
      </w:pPr>
      <w:r w:rsidRPr="000332FA">
        <w:rPr>
          <w:rFonts w:ascii="Calibri" w:hAnsi="Calibri" w:cs="Calibri"/>
        </w:rPr>
        <w:t xml:space="preserve">A </w:t>
      </w:r>
      <w:r w:rsidR="00CE6E53" w:rsidRPr="000332FA">
        <w:rPr>
          <w:rFonts w:ascii="Calibri" w:hAnsi="Calibri" w:cs="Calibri"/>
        </w:rPr>
        <w:t>Parish Safeguarding Officer</w:t>
      </w:r>
    </w:p>
    <w:p w:rsidR="00CE6E53" w:rsidRPr="000332FA" w:rsidRDefault="00CE6E53" w:rsidP="00F34584">
      <w:pPr>
        <w:pStyle w:val="ListParagraph"/>
        <w:numPr>
          <w:ilvl w:val="0"/>
          <w:numId w:val="2"/>
        </w:numPr>
        <w:rPr>
          <w:rFonts w:ascii="Calibri" w:hAnsi="Calibri" w:cs="Calibri"/>
        </w:rPr>
      </w:pPr>
      <w:r w:rsidRPr="000332FA">
        <w:rPr>
          <w:rFonts w:ascii="Calibri" w:hAnsi="Calibri" w:cs="Calibri"/>
        </w:rPr>
        <w:t xml:space="preserve">Representatives of: </w:t>
      </w:r>
    </w:p>
    <w:p w:rsidR="00F34584" w:rsidRPr="000332FA" w:rsidRDefault="00CE6E53" w:rsidP="00F34584">
      <w:pPr>
        <w:pStyle w:val="ListParagraph"/>
        <w:numPr>
          <w:ilvl w:val="1"/>
          <w:numId w:val="2"/>
        </w:numPr>
        <w:rPr>
          <w:rFonts w:ascii="Calibri" w:hAnsi="Calibri" w:cs="Calibri"/>
        </w:rPr>
      </w:pPr>
      <w:r w:rsidRPr="000332FA">
        <w:rPr>
          <w:rFonts w:ascii="Calibri" w:hAnsi="Calibri" w:cs="Calibri"/>
        </w:rPr>
        <w:t>GM Police</w:t>
      </w:r>
    </w:p>
    <w:p w:rsidR="00F34584" w:rsidRPr="000332FA" w:rsidRDefault="00CE6E53" w:rsidP="00F34584">
      <w:pPr>
        <w:pStyle w:val="ListParagraph"/>
        <w:numPr>
          <w:ilvl w:val="1"/>
          <w:numId w:val="2"/>
        </w:numPr>
        <w:rPr>
          <w:rFonts w:ascii="Calibri" w:hAnsi="Calibri" w:cs="Calibri"/>
        </w:rPr>
      </w:pPr>
      <w:r w:rsidRPr="000332FA">
        <w:rPr>
          <w:rFonts w:ascii="Calibri" w:hAnsi="Calibri" w:cs="Calibri"/>
        </w:rPr>
        <w:t>L</w:t>
      </w:r>
      <w:r w:rsidR="008155E6">
        <w:rPr>
          <w:rFonts w:ascii="Calibri" w:hAnsi="Calibri" w:cs="Calibri"/>
        </w:rPr>
        <w:t xml:space="preserve">ocal </w:t>
      </w:r>
      <w:r w:rsidRPr="000332FA">
        <w:rPr>
          <w:rFonts w:ascii="Calibri" w:hAnsi="Calibri" w:cs="Calibri"/>
        </w:rPr>
        <w:t>A</w:t>
      </w:r>
      <w:r w:rsidR="008155E6">
        <w:rPr>
          <w:rFonts w:ascii="Calibri" w:hAnsi="Calibri" w:cs="Calibri"/>
        </w:rPr>
        <w:t xml:space="preserve">uthority </w:t>
      </w:r>
      <w:r w:rsidRPr="000332FA">
        <w:rPr>
          <w:rFonts w:ascii="Calibri" w:hAnsi="Calibri" w:cs="Calibri"/>
        </w:rPr>
        <w:t>D</w:t>
      </w:r>
      <w:r w:rsidR="008155E6">
        <w:rPr>
          <w:rFonts w:ascii="Calibri" w:hAnsi="Calibri" w:cs="Calibri"/>
        </w:rPr>
        <w:t xml:space="preserve">esignated </w:t>
      </w:r>
      <w:r w:rsidRPr="000332FA">
        <w:rPr>
          <w:rFonts w:ascii="Calibri" w:hAnsi="Calibri" w:cs="Calibri"/>
        </w:rPr>
        <w:t>O</w:t>
      </w:r>
      <w:r w:rsidR="008155E6">
        <w:rPr>
          <w:rFonts w:ascii="Calibri" w:hAnsi="Calibri" w:cs="Calibri"/>
        </w:rPr>
        <w:t>fficer</w:t>
      </w:r>
    </w:p>
    <w:p w:rsidR="00F34584" w:rsidRPr="000332FA" w:rsidRDefault="00F34584" w:rsidP="00F34584">
      <w:pPr>
        <w:pStyle w:val="ListParagraph"/>
        <w:numPr>
          <w:ilvl w:val="1"/>
          <w:numId w:val="2"/>
        </w:numPr>
        <w:rPr>
          <w:rFonts w:ascii="Calibri" w:hAnsi="Calibri" w:cs="Calibri"/>
        </w:rPr>
      </w:pPr>
      <w:r w:rsidRPr="000332FA">
        <w:rPr>
          <w:rFonts w:ascii="Calibri" w:hAnsi="Calibri" w:cs="Calibri"/>
        </w:rPr>
        <w:t>Probation</w:t>
      </w:r>
    </w:p>
    <w:p w:rsidR="00FC3332" w:rsidRPr="000332FA" w:rsidRDefault="00FC3332" w:rsidP="00F34584">
      <w:pPr>
        <w:pStyle w:val="ListParagraph"/>
        <w:numPr>
          <w:ilvl w:val="1"/>
          <w:numId w:val="2"/>
        </w:numPr>
        <w:rPr>
          <w:rFonts w:ascii="Calibri" w:hAnsi="Calibri" w:cs="Calibri"/>
        </w:rPr>
      </w:pPr>
      <w:r w:rsidRPr="000332FA">
        <w:rPr>
          <w:rFonts w:ascii="Calibri" w:hAnsi="Calibri" w:cs="Calibri"/>
        </w:rPr>
        <w:t>Churches Child Protection Advisory Service</w:t>
      </w:r>
    </w:p>
    <w:p w:rsidR="00CE6E53" w:rsidRPr="000332FA" w:rsidRDefault="00CE6E53" w:rsidP="00F34584">
      <w:pPr>
        <w:pStyle w:val="ListParagraph"/>
        <w:numPr>
          <w:ilvl w:val="1"/>
          <w:numId w:val="2"/>
        </w:numPr>
        <w:rPr>
          <w:rFonts w:ascii="Calibri" w:hAnsi="Calibri" w:cs="Calibri"/>
        </w:rPr>
      </w:pPr>
      <w:r w:rsidRPr="000332FA">
        <w:rPr>
          <w:rFonts w:ascii="Calibri" w:hAnsi="Calibri" w:cs="Calibri"/>
        </w:rPr>
        <w:t>Social Services</w:t>
      </w:r>
    </w:p>
    <w:p w:rsidR="00CE6E53" w:rsidRPr="000332FA" w:rsidRDefault="00CE6E53" w:rsidP="00F34584">
      <w:pPr>
        <w:pStyle w:val="ListParagraph"/>
        <w:numPr>
          <w:ilvl w:val="1"/>
          <w:numId w:val="1"/>
        </w:numPr>
        <w:ind w:left="2160"/>
        <w:rPr>
          <w:rFonts w:ascii="Calibri" w:hAnsi="Calibri" w:cs="Calibri"/>
        </w:rPr>
      </w:pPr>
      <w:r w:rsidRPr="000332FA">
        <w:rPr>
          <w:rFonts w:ascii="Calibri" w:hAnsi="Calibri" w:cs="Calibri"/>
        </w:rPr>
        <w:t>Children</w:t>
      </w:r>
    </w:p>
    <w:p w:rsidR="00F34584" w:rsidRPr="000332FA" w:rsidRDefault="00CE6E53" w:rsidP="00F34584">
      <w:pPr>
        <w:pStyle w:val="ListParagraph"/>
        <w:numPr>
          <w:ilvl w:val="1"/>
          <w:numId w:val="1"/>
        </w:numPr>
        <w:ind w:left="2160"/>
        <w:rPr>
          <w:rFonts w:ascii="Calibri" w:hAnsi="Calibri" w:cs="Calibri"/>
        </w:rPr>
      </w:pPr>
      <w:r w:rsidRPr="000332FA">
        <w:rPr>
          <w:rFonts w:ascii="Calibri" w:hAnsi="Calibri" w:cs="Calibri"/>
        </w:rPr>
        <w:t>Adult</w:t>
      </w:r>
    </w:p>
    <w:p w:rsidR="00FC3332" w:rsidRDefault="00FC3332" w:rsidP="00FC3332">
      <w:pPr>
        <w:pStyle w:val="ListParagraph"/>
        <w:ind w:left="1440"/>
      </w:pPr>
    </w:p>
    <w:p w:rsidR="00F34584" w:rsidRDefault="00F34584" w:rsidP="00F34584"/>
    <w:sectPr w:rsidR="00F34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FBC"/>
    <w:multiLevelType w:val="hybridMultilevel"/>
    <w:tmpl w:val="A4FCF81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
    <w:nsid w:val="12AB4D2D"/>
    <w:multiLevelType w:val="hybridMultilevel"/>
    <w:tmpl w:val="DAE6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1E32B6"/>
    <w:multiLevelType w:val="hybridMultilevel"/>
    <w:tmpl w:val="C48239EE"/>
    <w:lvl w:ilvl="0" w:tplc="08090001">
      <w:start w:val="1"/>
      <w:numFmt w:val="bullet"/>
      <w:lvlText w:val=""/>
      <w:lvlJc w:val="left"/>
      <w:pPr>
        <w:ind w:left="720" w:hanging="360"/>
      </w:pPr>
      <w:rPr>
        <w:rFonts w:ascii="Symbol" w:hAnsi="Symbol" w:hint="default"/>
      </w:rPr>
    </w:lvl>
    <w:lvl w:ilvl="1" w:tplc="ED86F03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95E0A"/>
    <w:multiLevelType w:val="hybridMultilevel"/>
    <w:tmpl w:val="18CCC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186794"/>
    <w:multiLevelType w:val="hybridMultilevel"/>
    <w:tmpl w:val="A612A2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0C30CE"/>
    <w:multiLevelType w:val="hybridMultilevel"/>
    <w:tmpl w:val="2BD03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9C41F5"/>
    <w:multiLevelType w:val="hybridMultilevel"/>
    <w:tmpl w:val="E254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8F"/>
    <w:rsid w:val="000332FA"/>
    <w:rsid w:val="00084C7A"/>
    <w:rsid w:val="000A6E95"/>
    <w:rsid w:val="000C3B97"/>
    <w:rsid w:val="001A00B1"/>
    <w:rsid w:val="001C7BDE"/>
    <w:rsid w:val="002F0EB6"/>
    <w:rsid w:val="00393ABC"/>
    <w:rsid w:val="00431F84"/>
    <w:rsid w:val="004E7D8F"/>
    <w:rsid w:val="007B66FD"/>
    <w:rsid w:val="007E2B13"/>
    <w:rsid w:val="008155E6"/>
    <w:rsid w:val="008821D8"/>
    <w:rsid w:val="009F543D"/>
    <w:rsid w:val="00AF0973"/>
    <w:rsid w:val="00B269FA"/>
    <w:rsid w:val="00CE6E53"/>
    <w:rsid w:val="00DD449B"/>
    <w:rsid w:val="00E10DE3"/>
    <w:rsid w:val="00EF4175"/>
    <w:rsid w:val="00F34584"/>
    <w:rsid w:val="00FC3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D8F"/>
    <w:rPr>
      <w:rFonts w:ascii="Tahoma" w:hAnsi="Tahoma" w:cs="Tahoma"/>
      <w:sz w:val="16"/>
      <w:szCs w:val="16"/>
    </w:rPr>
  </w:style>
  <w:style w:type="paragraph" w:styleId="ListParagraph">
    <w:name w:val="List Paragraph"/>
    <w:basedOn w:val="Normal"/>
    <w:uiPriority w:val="34"/>
    <w:qFormat/>
    <w:rsid w:val="00CE6E53"/>
    <w:pPr>
      <w:ind w:left="720"/>
      <w:contextualSpacing/>
    </w:pPr>
  </w:style>
  <w:style w:type="paragraph" w:customStyle="1" w:styleId="Default">
    <w:name w:val="Default"/>
    <w:rsid w:val="000332F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D8F"/>
    <w:rPr>
      <w:rFonts w:ascii="Tahoma" w:hAnsi="Tahoma" w:cs="Tahoma"/>
      <w:sz w:val="16"/>
      <w:szCs w:val="16"/>
    </w:rPr>
  </w:style>
  <w:style w:type="paragraph" w:styleId="ListParagraph">
    <w:name w:val="List Paragraph"/>
    <w:basedOn w:val="Normal"/>
    <w:uiPriority w:val="34"/>
    <w:qFormat/>
    <w:rsid w:val="00CE6E53"/>
    <w:pPr>
      <w:ind w:left="720"/>
      <w:contextualSpacing/>
    </w:pPr>
  </w:style>
  <w:style w:type="paragraph" w:customStyle="1" w:styleId="Default">
    <w:name w:val="Default"/>
    <w:rsid w:val="000332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Miller</dc:creator>
  <cp:lastModifiedBy>Abbey Clephane-Wilson</cp:lastModifiedBy>
  <cp:revision>2</cp:revision>
  <cp:lastPrinted>2015-08-03T10:42:00Z</cp:lastPrinted>
  <dcterms:created xsi:type="dcterms:W3CDTF">2016-11-14T13:20:00Z</dcterms:created>
  <dcterms:modified xsi:type="dcterms:W3CDTF">2016-11-14T13:20:00Z</dcterms:modified>
</cp:coreProperties>
</file>