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AF3" w:rsidRPr="00E13AF3" w:rsidRDefault="00E13AF3" w:rsidP="00E13AF3">
      <w:pPr>
        <w:jc w:val="center"/>
        <w:rPr>
          <w:b/>
          <w:sz w:val="28"/>
          <w:szCs w:val="28"/>
        </w:rPr>
      </w:pPr>
      <w:r w:rsidRPr="00E13AF3">
        <w:rPr>
          <w:b/>
          <w:sz w:val="28"/>
          <w:szCs w:val="28"/>
        </w:rPr>
        <w:t>Risk assessment form notes</w:t>
      </w:r>
    </w:p>
    <w:p w:rsidR="00E13AF3" w:rsidRPr="00E13AF3" w:rsidRDefault="00E13AF3">
      <w:pPr>
        <w:rPr>
          <w:i/>
        </w:rPr>
      </w:pPr>
      <w:r w:rsidRPr="00E13AF3">
        <w:rPr>
          <w:i/>
        </w:rPr>
        <w:t xml:space="preserve">NB - The bullet points included in these notes are examples to be considered under the headings in Boxes 1-6. The blank form on the following page should be completed using the guidance and considering the specific activity to be undertaken along with the needs of the children and young people who will participate in the planned activity. </w:t>
      </w:r>
    </w:p>
    <w:p w:rsidR="00E13AF3" w:rsidRDefault="00E13AF3"/>
    <w:tbl>
      <w:tblPr>
        <w:tblStyle w:val="TableGrid"/>
        <w:tblW w:w="0" w:type="auto"/>
        <w:tblLook w:val="04A0" w:firstRow="1" w:lastRow="0" w:firstColumn="1" w:lastColumn="0" w:noHBand="0" w:noVBand="1"/>
      </w:tblPr>
      <w:tblGrid>
        <w:gridCol w:w="9242"/>
      </w:tblGrid>
      <w:tr w:rsidR="00E13AF3" w:rsidTr="00E13AF3">
        <w:tc>
          <w:tcPr>
            <w:tcW w:w="9242" w:type="dxa"/>
          </w:tcPr>
          <w:p w:rsidR="00E13AF3" w:rsidRDefault="00E13AF3"/>
          <w:p w:rsidR="00E13AF3" w:rsidRDefault="00E13AF3">
            <w:r>
              <w:t>1. Place to be visited: e.g. retreat centre</w:t>
            </w:r>
          </w:p>
          <w:p w:rsidR="00E13AF3" w:rsidRDefault="00E13AF3"/>
        </w:tc>
      </w:tr>
      <w:tr w:rsidR="00E13AF3" w:rsidTr="00E13AF3">
        <w:tc>
          <w:tcPr>
            <w:tcW w:w="9242" w:type="dxa"/>
          </w:tcPr>
          <w:p w:rsidR="00E13AF3" w:rsidRDefault="00E13AF3"/>
          <w:p w:rsidR="00E13AF3" w:rsidRDefault="00E13AF3">
            <w:r>
              <w:t>2. Potential hazards:</w:t>
            </w:r>
            <w:r>
              <w:t>-</w:t>
            </w:r>
            <w:r>
              <w:t xml:space="preserve"> </w:t>
            </w:r>
          </w:p>
          <w:p w:rsidR="00E13AF3" w:rsidRDefault="00E13AF3" w:rsidP="00E13AF3"/>
          <w:p w:rsidR="00E13AF3" w:rsidRDefault="00E13AF3" w:rsidP="00E13AF3">
            <w:pPr>
              <w:pStyle w:val="ListParagraph"/>
              <w:numPr>
                <w:ilvl w:val="0"/>
                <w:numId w:val="4"/>
              </w:numPr>
            </w:pPr>
            <w:r>
              <w:t>environmental e.g. weather, terrain</w:t>
            </w:r>
          </w:p>
          <w:p w:rsidR="00E13AF3" w:rsidRDefault="00E13AF3" w:rsidP="00E13AF3">
            <w:pPr>
              <w:pStyle w:val="ListParagraph"/>
              <w:numPr>
                <w:ilvl w:val="0"/>
                <w:numId w:val="4"/>
              </w:numPr>
            </w:pPr>
            <w:r>
              <w:t>health e.g. polluted water</w:t>
            </w:r>
          </w:p>
          <w:p w:rsidR="00E13AF3" w:rsidRDefault="00E13AF3" w:rsidP="00E13AF3">
            <w:pPr>
              <w:pStyle w:val="ListParagraph"/>
              <w:numPr>
                <w:ilvl w:val="0"/>
                <w:numId w:val="4"/>
              </w:numPr>
            </w:pPr>
            <w:r>
              <w:t>human and behavioural</w:t>
            </w:r>
            <w:r>
              <w:t xml:space="preserve"> e.g. violence</w:t>
            </w:r>
          </w:p>
          <w:p w:rsidR="00E13AF3" w:rsidRDefault="00E13AF3" w:rsidP="00E13AF3">
            <w:pPr>
              <w:pStyle w:val="ListParagraph"/>
              <w:numPr>
                <w:ilvl w:val="0"/>
                <w:numId w:val="4"/>
              </w:numPr>
            </w:pPr>
            <w:r>
              <w:t xml:space="preserve">activity e.g. swimming </w:t>
            </w:r>
          </w:p>
          <w:p w:rsidR="00E13AF3" w:rsidRDefault="00E13AF3" w:rsidP="00E13AF3">
            <w:pPr>
              <w:pStyle w:val="ListParagraph"/>
              <w:numPr>
                <w:ilvl w:val="0"/>
                <w:numId w:val="4"/>
              </w:numPr>
            </w:pPr>
            <w:r>
              <w:t xml:space="preserve">travel e.g. driving </w:t>
            </w:r>
          </w:p>
          <w:p w:rsidR="00E13AF3" w:rsidRDefault="00E13AF3" w:rsidP="00E13AF3">
            <w:pPr>
              <w:pStyle w:val="ListParagraph"/>
              <w:numPr>
                <w:ilvl w:val="0"/>
                <w:numId w:val="4"/>
              </w:numPr>
            </w:pPr>
            <w:r>
              <w:t>accommodation e.g. fire exit</w:t>
            </w:r>
          </w:p>
          <w:p w:rsidR="00E13AF3" w:rsidRDefault="00E13AF3"/>
        </w:tc>
      </w:tr>
      <w:tr w:rsidR="00E13AF3" w:rsidTr="00E13AF3">
        <w:tc>
          <w:tcPr>
            <w:tcW w:w="9242" w:type="dxa"/>
          </w:tcPr>
          <w:p w:rsidR="00E13AF3" w:rsidRDefault="00E13AF3"/>
          <w:p w:rsidR="00E13AF3" w:rsidRDefault="00E13AF3">
            <w:r>
              <w:t>3. List groups of people who are especially at risk from the significant hazards you have identified e.g.:</w:t>
            </w:r>
            <w:r>
              <w:t>-</w:t>
            </w:r>
          </w:p>
          <w:p w:rsidR="00E13AF3" w:rsidRDefault="00E13AF3"/>
          <w:p w:rsidR="00E13AF3" w:rsidRDefault="00E13AF3" w:rsidP="00E13AF3">
            <w:pPr>
              <w:pStyle w:val="ListParagraph"/>
              <w:numPr>
                <w:ilvl w:val="0"/>
                <w:numId w:val="5"/>
              </w:numPr>
            </w:pPr>
            <w:r>
              <w:t>children</w:t>
            </w:r>
          </w:p>
          <w:p w:rsidR="00E13AF3" w:rsidRDefault="00E13AF3" w:rsidP="00E13AF3">
            <w:pPr>
              <w:pStyle w:val="ListParagraph"/>
              <w:numPr>
                <w:ilvl w:val="0"/>
                <w:numId w:val="5"/>
              </w:numPr>
            </w:pPr>
            <w:r>
              <w:t>young people</w:t>
            </w:r>
          </w:p>
          <w:p w:rsidR="00E13AF3" w:rsidRDefault="00E13AF3" w:rsidP="00E13AF3">
            <w:pPr>
              <w:pStyle w:val="ListParagraph"/>
              <w:numPr>
                <w:ilvl w:val="0"/>
                <w:numId w:val="5"/>
              </w:numPr>
            </w:pPr>
            <w:r>
              <w:t>event leader</w:t>
            </w:r>
          </w:p>
          <w:p w:rsidR="00E13AF3" w:rsidRDefault="00E13AF3" w:rsidP="00E13AF3">
            <w:pPr>
              <w:pStyle w:val="ListParagraph"/>
              <w:numPr>
                <w:ilvl w:val="0"/>
                <w:numId w:val="5"/>
              </w:numPr>
            </w:pPr>
            <w:r>
              <w:t>leaders</w:t>
            </w:r>
          </w:p>
          <w:p w:rsidR="00E13AF3" w:rsidRDefault="00E13AF3" w:rsidP="00E13AF3">
            <w:pPr>
              <w:pStyle w:val="ListParagraph"/>
              <w:numPr>
                <w:ilvl w:val="0"/>
                <w:numId w:val="5"/>
              </w:numPr>
            </w:pPr>
            <w:r>
              <w:t>impact of age/stamina/ability</w:t>
            </w:r>
          </w:p>
          <w:p w:rsidR="00E13AF3" w:rsidRDefault="00E13AF3"/>
        </w:tc>
      </w:tr>
      <w:tr w:rsidR="00E13AF3" w:rsidTr="00E13AF3">
        <w:tc>
          <w:tcPr>
            <w:tcW w:w="9242" w:type="dxa"/>
          </w:tcPr>
          <w:p w:rsidR="00E13AF3" w:rsidRDefault="00E13AF3"/>
          <w:p w:rsidR="00E13AF3" w:rsidRDefault="00E13AF3">
            <w:r>
              <w:t>4. List existing controls or note where information may be found e.g.:</w:t>
            </w:r>
            <w:r>
              <w:t>-</w:t>
            </w:r>
          </w:p>
          <w:p w:rsidR="00E13AF3" w:rsidRDefault="00E13AF3"/>
          <w:p w:rsidR="00E13AF3" w:rsidRDefault="00E13AF3" w:rsidP="00E13AF3">
            <w:pPr>
              <w:pStyle w:val="ListParagraph"/>
              <w:numPr>
                <w:ilvl w:val="0"/>
                <w:numId w:val="6"/>
              </w:numPr>
            </w:pPr>
            <w:r>
              <w:t>ensure sufficient supervision</w:t>
            </w:r>
          </w:p>
          <w:p w:rsidR="00E13AF3" w:rsidRDefault="00E13AF3" w:rsidP="00E13AF3">
            <w:pPr>
              <w:pStyle w:val="ListParagraph"/>
              <w:numPr>
                <w:ilvl w:val="0"/>
                <w:numId w:val="6"/>
              </w:numPr>
            </w:pPr>
            <w:r>
              <w:t>clear guidance to pupils</w:t>
            </w:r>
          </w:p>
          <w:p w:rsidR="00E13AF3" w:rsidRDefault="00E13AF3" w:rsidP="00E13AF3">
            <w:pPr>
              <w:pStyle w:val="ListParagraph"/>
              <w:numPr>
                <w:ilvl w:val="0"/>
                <w:numId w:val="6"/>
              </w:numPr>
            </w:pPr>
            <w:r>
              <w:t>exploratory visit or research – this will allow for unforeseen or unknown hazards to be identified</w:t>
            </w:r>
          </w:p>
          <w:p w:rsidR="00E13AF3" w:rsidRDefault="00E13AF3"/>
        </w:tc>
      </w:tr>
      <w:tr w:rsidR="00E13AF3" w:rsidTr="00E13AF3">
        <w:tc>
          <w:tcPr>
            <w:tcW w:w="9242" w:type="dxa"/>
          </w:tcPr>
          <w:p w:rsidR="00E13AF3" w:rsidRDefault="00E13AF3"/>
          <w:p w:rsidR="00E13AF3" w:rsidRDefault="00E13AF3">
            <w:r>
              <w:t>5. How will you cope with the hazards which are not currently or fully controlled under (3) e.g.:</w:t>
            </w:r>
            <w:r>
              <w:t>-</w:t>
            </w:r>
          </w:p>
          <w:p w:rsidR="00E13AF3" w:rsidRDefault="00E13AF3"/>
          <w:p w:rsidR="00E13AF3" w:rsidRDefault="00E13AF3" w:rsidP="00E13AF3">
            <w:pPr>
              <w:pStyle w:val="ListParagraph"/>
              <w:numPr>
                <w:ilvl w:val="0"/>
                <w:numId w:val="7"/>
              </w:numPr>
            </w:pPr>
            <w:r>
              <w:t>List hazards and the measures taken to control them</w:t>
            </w:r>
          </w:p>
          <w:p w:rsidR="00E13AF3" w:rsidRDefault="00E13AF3" w:rsidP="00E13AF3">
            <w:pPr>
              <w:pStyle w:val="ListParagraph"/>
              <w:numPr>
                <w:ilvl w:val="0"/>
                <w:numId w:val="7"/>
              </w:numPr>
            </w:pPr>
            <w:r>
              <w:t xml:space="preserve">removal of hazard </w:t>
            </w:r>
          </w:p>
          <w:p w:rsidR="00E13AF3" w:rsidRDefault="00E13AF3" w:rsidP="00E13AF3">
            <w:pPr>
              <w:pStyle w:val="ListParagraph"/>
              <w:numPr>
                <w:ilvl w:val="0"/>
                <w:numId w:val="7"/>
              </w:numPr>
            </w:pPr>
            <w:r>
              <w:t xml:space="preserve"> modifying the design of an activity </w:t>
            </w:r>
          </w:p>
          <w:p w:rsidR="00E13AF3" w:rsidRDefault="00E13AF3" w:rsidP="00E13AF3">
            <w:pPr>
              <w:pStyle w:val="ListParagraph"/>
              <w:numPr>
                <w:ilvl w:val="0"/>
                <w:numId w:val="7"/>
              </w:numPr>
            </w:pPr>
            <w:r>
              <w:t xml:space="preserve">supervising an activity more closely </w:t>
            </w:r>
          </w:p>
          <w:p w:rsidR="00E13AF3" w:rsidRDefault="00E13AF3" w:rsidP="00E13AF3">
            <w:pPr>
              <w:pStyle w:val="ListParagraph"/>
              <w:numPr>
                <w:ilvl w:val="0"/>
                <w:numId w:val="7"/>
              </w:numPr>
            </w:pPr>
            <w:r>
              <w:t>training</w:t>
            </w:r>
          </w:p>
          <w:p w:rsidR="00E13AF3" w:rsidRDefault="00E13AF3" w:rsidP="00E13AF3">
            <w:pPr>
              <w:pStyle w:val="ListParagraph"/>
              <w:numPr>
                <w:ilvl w:val="0"/>
                <w:numId w:val="7"/>
              </w:numPr>
            </w:pPr>
            <w:r>
              <w:t>e</w:t>
            </w:r>
            <w:r>
              <w:t>mergency procedures</w:t>
            </w:r>
          </w:p>
          <w:p w:rsidR="00E13AF3" w:rsidRDefault="00E13AF3" w:rsidP="00E13AF3">
            <w:pPr>
              <w:pStyle w:val="ListParagraph"/>
            </w:pPr>
          </w:p>
        </w:tc>
      </w:tr>
      <w:tr w:rsidR="00E13AF3" w:rsidTr="00E13AF3">
        <w:tc>
          <w:tcPr>
            <w:tcW w:w="9242" w:type="dxa"/>
          </w:tcPr>
          <w:p w:rsidR="00E13AF3" w:rsidRDefault="00E13AF3"/>
          <w:p w:rsidR="00E13AF3" w:rsidRDefault="00E13AF3">
            <w:r>
              <w:t>6. Continual monitoring of hazards throughout visit:</w:t>
            </w:r>
            <w:r>
              <w:t>-</w:t>
            </w:r>
            <w:r>
              <w:t xml:space="preserve"> </w:t>
            </w:r>
          </w:p>
          <w:p w:rsidR="00E13AF3" w:rsidRDefault="00E13AF3"/>
          <w:p w:rsidR="00E13AF3" w:rsidRDefault="00E13AF3" w:rsidP="00E13AF3">
            <w:pPr>
              <w:pStyle w:val="ListParagraph"/>
              <w:numPr>
                <w:ilvl w:val="0"/>
                <w:numId w:val="8"/>
              </w:numPr>
            </w:pPr>
            <w:r>
              <w:t xml:space="preserve">share plans with leaders prior to the event </w:t>
            </w:r>
          </w:p>
          <w:p w:rsidR="00E13AF3" w:rsidRDefault="00E13AF3" w:rsidP="00E13AF3">
            <w:pPr>
              <w:pStyle w:val="ListParagraph"/>
              <w:numPr>
                <w:ilvl w:val="0"/>
                <w:numId w:val="8"/>
              </w:numPr>
            </w:pPr>
            <w:r>
              <w:t>during the event, on-going assessment of risk and remedial action as required</w:t>
            </w:r>
          </w:p>
          <w:p w:rsidR="00E13AF3" w:rsidRDefault="00E13AF3" w:rsidP="00E13AF3">
            <w:pPr>
              <w:pStyle w:val="ListParagraph"/>
            </w:pPr>
          </w:p>
        </w:tc>
      </w:tr>
    </w:tbl>
    <w:p w:rsidR="00E13AF3" w:rsidRDefault="00E13AF3"/>
    <w:p w:rsidR="00E13AF3" w:rsidRDefault="00E13AF3">
      <w:bookmarkStart w:id="0" w:name="_GoBack"/>
      <w:bookmarkEnd w:id="0"/>
    </w:p>
    <w:sectPr w:rsidR="00E13A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7EA3"/>
    <w:multiLevelType w:val="hybridMultilevel"/>
    <w:tmpl w:val="19E0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E332B2"/>
    <w:multiLevelType w:val="hybridMultilevel"/>
    <w:tmpl w:val="3A122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FB4310"/>
    <w:multiLevelType w:val="hybridMultilevel"/>
    <w:tmpl w:val="238CF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274DBB"/>
    <w:multiLevelType w:val="hybridMultilevel"/>
    <w:tmpl w:val="83D295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nsid w:val="18F51AC2"/>
    <w:multiLevelType w:val="hybridMultilevel"/>
    <w:tmpl w:val="723E1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005464"/>
    <w:multiLevelType w:val="hybridMultilevel"/>
    <w:tmpl w:val="8628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0F7798"/>
    <w:multiLevelType w:val="hybridMultilevel"/>
    <w:tmpl w:val="9FE0E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6E33AF"/>
    <w:multiLevelType w:val="hybridMultilevel"/>
    <w:tmpl w:val="0AFCB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5"/>
  </w:num>
  <w:num w:numId="5">
    <w:abstractNumId w:val="1"/>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AF3"/>
    <w:rsid w:val="00A45C2B"/>
    <w:rsid w:val="00E13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A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3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3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Abbey Clephane-Wilson</dc:creator>
  <cp:lastModifiedBy>Abbey Clephane-Wilson</cp:lastModifiedBy>
  <cp:revision>1</cp:revision>
  <dcterms:created xsi:type="dcterms:W3CDTF">2016-05-31T16:06:00Z</dcterms:created>
  <dcterms:modified xsi:type="dcterms:W3CDTF">2016-05-31T16:13:00Z</dcterms:modified>
</cp:coreProperties>
</file>