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FD5" w:rsidRDefault="00B62CF3" w:rsidP="00B62CF3">
      <w:pPr>
        <w:pStyle w:val="Default"/>
        <w:rPr>
          <w:rFonts w:ascii="Arial" w:hAnsi="Arial" w:cs="Arial"/>
          <w:sz w:val="22"/>
          <w:szCs w:val="22"/>
        </w:rPr>
      </w:pPr>
      <w:r>
        <w:rPr>
          <w:rFonts w:ascii="Arial" w:hAnsi="Arial" w:cs="Arial"/>
          <w:noProof/>
          <w:sz w:val="22"/>
          <w:szCs w:val="22"/>
        </w:rPr>
        <w:drawing>
          <wp:inline distT="0" distB="0" distL="0" distR="0">
            <wp:extent cx="2161309" cy="43301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5061" cy="433765"/>
                    </a:xfrm>
                    <a:prstGeom prst="rect">
                      <a:avLst/>
                    </a:prstGeom>
                  </pic:spPr>
                </pic:pic>
              </a:graphicData>
            </a:graphic>
          </wp:inline>
        </w:drawing>
      </w:r>
    </w:p>
    <w:p w:rsidR="004F1FD5" w:rsidRDefault="004F1FD5" w:rsidP="004F1FD5">
      <w:pPr>
        <w:pStyle w:val="Default"/>
        <w:rPr>
          <w:rFonts w:ascii="Arial" w:hAnsi="Arial" w:cs="Arial"/>
          <w:sz w:val="22"/>
          <w:szCs w:val="22"/>
        </w:rPr>
      </w:pPr>
    </w:p>
    <w:p w:rsidR="004F1FD5" w:rsidRDefault="004F1FD5" w:rsidP="004F1FD5">
      <w:pPr>
        <w:pStyle w:val="Default"/>
        <w:jc w:val="right"/>
        <w:rPr>
          <w:rFonts w:ascii="Arial" w:hAnsi="Arial" w:cs="Arial"/>
          <w:sz w:val="22"/>
          <w:szCs w:val="22"/>
        </w:rPr>
      </w:pPr>
    </w:p>
    <w:p w:rsidR="00B62CF3" w:rsidRDefault="00B62CF3" w:rsidP="004F1FD5">
      <w:pPr>
        <w:pStyle w:val="Default"/>
        <w:rPr>
          <w:rFonts w:ascii="Arial" w:hAnsi="Arial" w:cs="Arial"/>
          <w:sz w:val="22"/>
          <w:szCs w:val="22"/>
        </w:rPr>
      </w:pPr>
    </w:p>
    <w:p w:rsidR="00B62CF3" w:rsidRDefault="00B62CF3" w:rsidP="004F1FD5">
      <w:pPr>
        <w:pStyle w:val="Default"/>
        <w:rPr>
          <w:rFonts w:ascii="Arial" w:hAnsi="Arial" w:cs="Arial"/>
          <w:sz w:val="22"/>
          <w:szCs w:val="22"/>
        </w:rPr>
      </w:pPr>
    </w:p>
    <w:p w:rsidR="00B62CF3" w:rsidRDefault="00B62CF3" w:rsidP="004F1FD5">
      <w:pPr>
        <w:pStyle w:val="Default"/>
        <w:rPr>
          <w:rFonts w:ascii="Arial" w:hAnsi="Arial" w:cs="Arial"/>
          <w:sz w:val="22"/>
          <w:szCs w:val="22"/>
        </w:rPr>
      </w:pPr>
    </w:p>
    <w:p w:rsidR="00B62CF3" w:rsidRDefault="00B62CF3" w:rsidP="004F1FD5">
      <w:pPr>
        <w:pStyle w:val="Default"/>
        <w:rPr>
          <w:rFonts w:ascii="Arial" w:hAnsi="Arial" w:cs="Arial"/>
          <w:sz w:val="22"/>
          <w:szCs w:val="22"/>
        </w:rPr>
      </w:pPr>
    </w:p>
    <w:p w:rsidR="00B62CF3" w:rsidRDefault="00B62CF3" w:rsidP="004F1FD5">
      <w:pPr>
        <w:pStyle w:val="Default"/>
        <w:rPr>
          <w:rFonts w:ascii="Arial" w:hAnsi="Arial" w:cs="Arial"/>
          <w:sz w:val="22"/>
          <w:szCs w:val="22"/>
        </w:rPr>
      </w:pPr>
    </w:p>
    <w:p w:rsidR="004F1FD5" w:rsidRPr="00B62CF3" w:rsidRDefault="004F1FD5" w:rsidP="004F1FD5">
      <w:pPr>
        <w:pStyle w:val="Default"/>
        <w:rPr>
          <w:rFonts w:ascii="Verdana" w:hAnsi="Verdana" w:cs="Arial"/>
          <w:color w:val="3F4A75"/>
        </w:rPr>
      </w:pPr>
      <w:r w:rsidRPr="00B62CF3">
        <w:rPr>
          <w:rFonts w:ascii="Verdana" w:hAnsi="Verdana"/>
          <w:noProof/>
          <w:color w:val="3F4A75"/>
        </w:rPr>
        <mc:AlternateContent>
          <mc:Choice Requires="wps">
            <w:drawing>
              <wp:anchor distT="0" distB="0" distL="114300" distR="114300" simplePos="0" relativeHeight="251659264" behindDoc="0" locked="1" layoutInCell="1" allowOverlap="1" wp14:anchorId="2560DCF0" wp14:editId="1008B995">
                <wp:simplePos x="0" y="0"/>
                <wp:positionH relativeFrom="page">
                  <wp:posOffset>1306195</wp:posOffset>
                </wp:positionH>
                <wp:positionV relativeFrom="page">
                  <wp:posOffset>1508125</wp:posOffset>
                </wp:positionV>
                <wp:extent cx="5367020" cy="783590"/>
                <wp:effectExtent l="0" t="0" r="508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FD5" w:rsidRPr="00B62CF3" w:rsidRDefault="00B62CF3" w:rsidP="00B62CF3">
                            <w:pPr>
                              <w:jc w:val="right"/>
                              <w:rPr>
                                <w:rFonts w:ascii="Verdana" w:hAnsi="Verdana"/>
                                <w:b/>
                                <w:color w:val="3F4A75"/>
                                <w:sz w:val="40"/>
                                <w:szCs w:val="40"/>
                              </w:rPr>
                            </w:pPr>
                            <w:r w:rsidRPr="00B62CF3">
                              <w:rPr>
                                <w:rFonts w:ascii="Verdana" w:hAnsi="Verdana"/>
                                <w:b/>
                                <w:color w:val="3F4A75"/>
                                <w:sz w:val="40"/>
                                <w:szCs w:val="40"/>
                              </w:rPr>
                              <w:t>SOCIAL MEDIA GUIDELINES FOR CLERGY AND LAY MINISTERS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0DCF0" id="_x0000_t202" coordsize="21600,21600" o:spt="202" path="m,l,21600r21600,l21600,xe">
                <v:stroke joinstyle="miter"/>
                <v:path gradientshapeok="t" o:connecttype="rect"/>
              </v:shapetype>
              <v:shape id="Text Box 3" o:spid="_x0000_s1026" type="#_x0000_t202" style="position:absolute;margin-left:102.85pt;margin-top:118.75pt;width:422.6pt;height:6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7ssA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" filled="f" stroked="f">
                <v:textbox inset="0,0,0,0">
                  <w:txbxContent>
                    <w:p w:rsidR="004F1FD5" w:rsidRPr="00B62CF3" w:rsidRDefault="00B62CF3" w:rsidP="00B62CF3">
                      <w:pPr>
                        <w:jc w:val="right"/>
                        <w:rPr>
                          <w:rFonts w:ascii="Verdana" w:hAnsi="Verdana"/>
                          <w:b/>
                          <w:color w:val="3F4A75"/>
                          <w:sz w:val="40"/>
                          <w:szCs w:val="40"/>
                        </w:rPr>
                      </w:pPr>
                      <w:r w:rsidRPr="00B62CF3">
                        <w:rPr>
                          <w:rFonts w:ascii="Verdana" w:hAnsi="Verdana"/>
                          <w:b/>
                          <w:color w:val="3F4A75"/>
                          <w:sz w:val="40"/>
                          <w:szCs w:val="40"/>
                        </w:rPr>
                        <w:t>SOCIAL MEDIA GUIDELINES FOR CLERGY AND LAY MINISTERS</w:t>
                      </w:r>
                    </w:p>
                  </w:txbxContent>
                </v:textbox>
                <w10:wrap anchorx="page" anchory="page"/>
                <w10:anchorlock/>
              </v:shape>
            </w:pict>
          </mc:Fallback>
        </mc:AlternateContent>
      </w:r>
      <w:r w:rsidR="00BA1A81" w:rsidRPr="00B62CF3">
        <w:rPr>
          <w:rFonts w:ascii="Verdana" w:hAnsi="Verdana" w:cs="Arial"/>
          <w:color w:val="3F4A75"/>
        </w:rPr>
        <w:t>Within our diocesan community, m</w:t>
      </w:r>
      <w:r w:rsidRPr="00B62CF3">
        <w:rPr>
          <w:rFonts w:ascii="Verdana" w:hAnsi="Verdana" w:cs="Arial"/>
          <w:color w:val="3F4A75"/>
        </w:rPr>
        <w:t>ore and more people are using social media as part of their ministry</w:t>
      </w:r>
      <w:r w:rsidR="00BA1A81" w:rsidRPr="00B62CF3">
        <w:rPr>
          <w:rFonts w:ascii="Verdana" w:hAnsi="Verdana" w:cs="Arial"/>
          <w:color w:val="3F4A75"/>
        </w:rPr>
        <w:t>. The D</w:t>
      </w:r>
      <w:r w:rsidR="006E3F23" w:rsidRPr="00B62CF3">
        <w:rPr>
          <w:rFonts w:ascii="Verdana" w:hAnsi="Verdana" w:cs="Arial"/>
          <w:color w:val="3F4A75"/>
        </w:rPr>
        <w:t>iocese</w:t>
      </w:r>
      <w:r w:rsidR="00BA1A81" w:rsidRPr="00B62CF3">
        <w:rPr>
          <w:rFonts w:ascii="Verdana" w:hAnsi="Verdana" w:cs="Arial"/>
          <w:color w:val="3F4A75"/>
        </w:rPr>
        <w:t xml:space="preserve"> of Manchester</w:t>
      </w:r>
      <w:r w:rsidRPr="00B62CF3">
        <w:rPr>
          <w:rFonts w:ascii="Verdana" w:hAnsi="Verdana" w:cs="Arial"/>
          <w:color w:val="3F4A75"/>
        </w:rPr>
        <w:t xml:space="preserve"> embrace</w:t>
      </w:r>
      <w:r w:rsidR="00BA1A81" w:rsidRPr="00B62CF3">
        <w:rPr>
          <w:rFonts w:ascii="Verdana" w:hAnsi="Verdana" w:cs="Arial"/>
          <w:color w:val="3F4A75"/>
        </w:rPr>
        <w:t>s</w:t>
      </w:r>
      <w:r w:rsidRPr="00B62CF3">
        <w:rPr>
          <w:rFonts w:ascii="Verdana" w:hAnsi="Verdana" w:cs="Arial"/>
          <w:color w:val="3F4A75"/>
        </w:rPr>
        <w:t xml:space="preserve"> this, acknowledging the value of social media as an important missional tool. Through social media we can connect with people where they are and build relationships with those we might struggle to reach through other channels. </w:t>
      </w:r>
    </w:p>
    <w:p w:rsidR="004F1FD5" w:rsidRPr="00B62CF3" w:rsidRDefault="004F1FD5" w:rsidP="004F1FD5">
      <w:pPr>
        <w:pStyle w:val="Default"/>
        <w:rPr>
          <w:rFonts w:ascii="Verdana" w:hAnsi="Verdana" w:cs="Arial"/>
          <w:color w:val="3F4A75"/>
        </w:rPr>
      </w:pPr>
    </w:p>
    <w:p w:rsidR="004F1FD5" w:rsidRPr="00B62CF3" w:rsidRDefault="004F1FD5" w:rsidP="004F1FD5">
      <w:pPr>
        <w:pStyle w:val="Default"/>
        <w:rPr>
          <w:rFonts w:ascii="Verdana" w:hAnsi="Verdana" w:cs="Arial"/>
          <w:color w:val="3F4A75"/>
        </w:rPr>
      </w:pPr>
      <w:r w:rsidRPr="00B62CF3">
        <w:rPr>
          <w:rFonts w:ascii="Verdana" w:hAnsi="Verdana" w:cs="Arial"/>
          <w:color w:val="3F4A75"/>
        </w:rPr>
        <w:t xml:space="preserve">Social media is immediate, interactive, conversational and open-ended. This sets it apart from other forms of communication and demands a new way of thinking. As well as the many opportunities, users should also be aware of (though not put off by) the associated risks. </w:t>
      </w:r>
    </w:p>
    <w:p w:rsidR="004F1FD5" w:rsidRPr="00B62CF3" w:rsidRDefault="004F1FD5" w:rsidP="004F1FD5">
      <w:pPr>
        <w:pStyle w:val="Default"/>
        <w:rPr>
          <w:rFonts w:ascii="Verdana" w:hAnsi="Verdana" w:cs="Arial"/>
          <w:color w:val="3F4A75"/>
        </w:rPr>
      </w:pPr>
    </w:p>
    <w:p w:rsidR="004F1FD5" w:rsidRPr="00B62CF3" w:rsidRDefault="004F1FD5" w:rsidP="004F1FD5">
      <w:pPr>
        <w:pStyle w:val="Default"/>
        <w:rPr>
          <w:rFonts w:ascii="Verdana" w:hAnsi="Verdana" w:cs="Arial"/>
          <w:color w:val="3F4A75"/>
        </w:rPr>
      </w:pPr>
      <w:r w:rsidRPr="00B62CF3">
        <w:rPr>
          <w:rFonts w:ascii="Verdana" w:hAnsi="Verdana" w:cs="Arial"/>
          <w:color w:val="3F4A75"/>
        </w:rPr>
        <w:t xml:space="preserve">These good practice guidelines have been compiled to help clergy, </w:t>
      </w:r>
      <w:r w:rsidR="008B146A" w:rsidRPr="00B62CF3">
        <w:rPr>
          <w:rFonts w:ascii="Verdana" w:hAnsi="Verdana" w:cs="Arial"/>
          <w:color w:val="3F4A75"/>
        </w:rPr>
        <w:t>lay ministers</w:t>
      </w:r>
      <w:r w:rsidRPr="00B62CF3">
        <w:rPr>
          <w:rFonts w:ascii="Verdana" w:hAnsi="Verdana" w:cs="Arial"/>
          <w:color w:val="3F4A75"/>
        </w:rPr>
        <w:t xml:space="preserve"> and staff already active on social media (or thinking about it!) fulfil, with confidence, their role as online ambassadors for their local parish, the wider Church and our Christian faith. </w:t>
      </w:r>
    </w:p>
    <w:p w:rsidR="004F1FD5" w:rsidRPr="00B62CF3" w:rsidRDefault="004F1FD5" w:rsidP="004F1FD5">
      <w:pPr>
        <w:pStyle w:val="Default"/>
        <w:rPr>
          <w:rFonts w:ascii="Verdana" w:hAnsi="Verdana" w:cs="Arial"/>
          <w:color w:val="3F4A75"/>
        </w:rPr>
      </w:pPr>
    </w:p>
    <w:p w:rsidR="004F1FD5" w:rsidRPr="00B62CF3" w:rsidRDefault="004F1FD5" w:rsidP="004F1FD5">
      <w:pPr>
        <w:pStyle w:val="Default"/>
        <w:rPr>
          <w:rFonts w:ascii="Verdana" w:hAnsi="Verdana" w:cs="Arial"/>
          <w:color w:val="3F4A75"/>
        </w:rPr>
      </w:pPr>
      <w:r w:rsidRPr="00B62CF3">
        <w:rPr>
          <w:rFonts w:ascii="Verdana" w:hAnsi="Verdana" w:cs="Arial"/>
          <w:color w:val="3F4A75"/>
        </w:rPr>
        <w:t>All are based on principals of common sense and good judgement. Essentially, you should participate online in the same way as you would in any other public forums. Your actions should be consistent with your work and Christian values and you take responsibility for the things you do, say or write.</w:t>
      </w:r>
    </w:p>
    <w:p w:rsidR="004F1FD5" w:rsidRPr="00B62CF3" w:rsidRDefault="004F1FD5" w:rsidP="004F1FD5">
      <w:pPr>
        <w:pStyle w:val="Default"/>
        <w:rPr>
          <w:rFonts w:ascii="Verdana" w:hAnsi="Verdana" w:cs="Arial"/>
          <w:color w:val="3F4A75"/>
        </w:rPr>
      </w:pPr>
    </w:p>
    <w:p w:rsidR="004D5B0E" w:rsidRPr="00B62CF3" w:rsidRDefault="00B62CF3" w:rsidP="004D5B0E">
      <w:pPr>
        <w:pStyle w:val="Default"/>
        <w:rPr>
          <w:rFonts w:ascii="Verdana" w:hAnsi="Verdana" w:cs="Arial"/>
          <w:b/>
          <w:color w:val="3F4A75"/>
        </w:rPr>
      </w:pPr>
      <w:r w:rsidRPr="00B62CF3">
        <w:rPr>
          <w:rFonts w:ascii="Verdana" w:hAnsi="Verdana" w:cs="Arial"/>
          <w:b/>
          <w:color w:val="3F4A75"/>
        </w:rPr>
        <w:t>1. DON’T RUSH IN</w:t>
      </w:r>
    </w:p>
    <w:p w:rsidR="00A063E6" w:rsidRPr="00B62CF3" w:rsidRDefault="00A063E6" w:rsidP="004D5B0E">
      <w:pPr>
        <w:pStyle w:val="Default"/>
        <w:rPr>
          <w:rFonts w:ascii="Verdana" w:hAnsi="Verdana" w:cs="Arial"/>
          <w:b/>
          <w:color w:val="3F4A75"/>
        </w:rPr>
      </w:pPr>
    </w:p>
    <w:p w:rsidR="00A063E6" w:rsidRPr="00B62CF3" w:rsidRDefault="00A063E6" w:rsidP="00A063E6">
      <w:pPr>
        <w:pStyle w:val="Default"/>
        <w:rPr>
          <w:rFonts w:ascii="Verdana" w:hAnsi="Verdana" w:cs="Arial"/>
          <w:color w:val="3F4A75"/>
        </w:rPr>
      </w:pPr>
      <w:r w:rsidRPr="00B62CF3">
        <w:rPr>
          <w:rFonts w:ascii="Verdana" w:hAnsi="Verdana" w:cs="Arial"/>
          <w:color w:val="3F4A75"/>
        </w:rPr>
        <w:t xml:space="preserve">The immediacy of social media is one of its benefits – we can respond quickly to questions, correct misunderstandings, give our perspective about a breaking story in the news media. Responding quickly doesn’t mean doing so without due consideration. Before posting always think: </w:t>
      </w:r>
    </w:p>
    <w:p w:rsidR="00853F0A" w:rsidRPr="00B62CF3" w:rsidRDefault="00A063E6" w:rsidP="00A063E6">
      <w:pPr>
        <w:pStyle w:val="Default"/>
        <w:numPr>
          <w:ilvl w:val="0"/>
          <w:numId w:val="1"/>
        </w:numPr>
        <w:spacing w:after="83"/>
        <w:rPr>
          <w:rFonts w:ascii="Verdana" w:hAnsi="Verdana" w:cs="Arial"/>
          <w:color w:val="3F4A75"/>
        </w:rPr>
      </w:pPr>
      <w:r w:rsidRPr="00B62CF3">
        <w:rPr>
          <w:rFonts w:ascii="Verdana" w:hAnsi="Verdana" w:cs="Arial"/>
          <w:color w:val="3F4A75"/>
        </w:rPr>
        <w:t xml:space="preserve">Is this my story to share? </w:t>
      </w:r>
    </w:p>
    <w:p w:rsidR="00A063E6" w:rsidRPr="00B62CF3" w:rsidRDefault="00A063E6" w:rsidP="00A063E6">
      <w:pPr>
        <w:pStyle w:val="Default"/>
        <w:numPr>
          <w:ilvl w:val="0"/>
          <w:numId w:val="1"/>
        </w:numPr>
        <w:spacing w:after="83"/>
        <w:rPr>
          <w:rFonts w:ascii="Verdana" w:hAnsi="Verdana" w:cs="Arial"/>
          <w:color w:val="3F4A75"/>
        </w:rPr>
      </w:pPr>
      <w:r w:rsidRPr="00B62CF3">
        <w:rPr>
          <w:rFonts w:ascii="Verdana" w:hAnsi="Verdana" w:cs="Arial"/>
          <w:color w:val="3F4A75"/>
        </w:rPr>
        <w:t xml:space="preserve">Would I want my mum to read this? </w:t>
      </w:r>
    </w:p>
    <w:p w:rsidR="00A063E6" w:rsidRPr="00B62CF3" w:rsidRDefault="00A063E6" w:rsidP="00A063E6">
      <w:pPr>
        <w:pStyle w:val="Default"/>
        <w:numPr>
          <w:ilvl w:val="0"/>
          <w:numId w:val="1"/>
        </w:numPr>
        <w:spacing w:after="83"/>
        <w:rPr>
          <w:rFonts w:ascii="Verdana" w:hAnsi="Verdana" w:cs="Arial"/>
          <w:color w:val="3F4A75"/>
        </w:rPr>
      </w:pPr>
      <w:r w:rsidRPr="00B62CF3">
        <w:rPr>
          <w:rFonts w:ascii="Verdana" w:hAnsi="Verdana" w:cs="Arial"/>
          <w:color w:val="3F4A75"/>
        </w:rPr>
        <w:t xml:space="preserve">Would I want God to read this? </w:t>
      </w:r>
    </w:p>
    <w:p w:rsidR="00A063E6" w:rsidRPr="00B62CF3" w:rsidRDefault="00A063E6" w:rsidP="00A063E6">
      <w:pPr>
        <w:pStyle w:val="Default"/>
        <w:numPr>
          <w:ilvl w:val="0"/>
          <w:numId w:val="1"/>
        </w:numPr>
        <w:spacing w:after="83"/>
        <w:rPr>
          <w:rFonts w:ascii="Verdana" w:hAnsi="Verdana" w:cs="Arial"/>
          <w:color w:val="3F4A75"/>
        </w:rPr>
      </w:pPr>
      <w:r w:rsidRPr="00B62CF3">
        <w:rPr>
          <w:rFonts w:ascii="Verdana" w:hAnsi="Verdana" w:cs="Arial"/>
          <w:color w:val="3F4A75"/>
        </w:rPr>
        <w:t xml:space="preserve">Would I want this on the front page of a newspaper? </w:t>
      </w:r>
    </w:p>
    <w:p w:rsidR="00A063E6" w:rsidRPr="00B62CF3" w:rsidRDefault="00A063E6" w:rsidP="00A063E6">
      <w:pPr>
        <w:pStyle w:val="Default"/>
        <w:rPr>
          <w:rFonts w:ascii="Verdana" w:hAnsi="Verdana" w:cs="Arial"/>
          <w:color w:val="3F4A75"/>
        </w:rPr>
      </w:pPr>
    </w:p>
    <w:p w:rsidR="00A063E6" w:rsidRPr="00B62CF3" w:rsidRDefault="00A063E6" w:rsidP="00A063E6">
      <w:pPr>
        <w:pStyle w:val="Default"/>
        <w:rPr>
          <w:rFonts w:ascii="Verdana" w:hAnsi="Verdana" w:cs="Arial"/>
          <w:color w:val="3F4A75"/>
        </w:rPr>
      </w:pPr>
      <w:r w:rsidRPr="00B62CF3">
        <w:rPr>
          <w:rFonts w:ascii="Verdana" w:hAnsi="Verdana" w:cs="Arial"/>
          <w:color w:val="3F4A75"/>
        </w:rPr>
        <w:t xml:space="preserve">This point applies even before you start posting your own content. Spend a while listening to others, getting a feel for the tone in that particular forum, giving thought to how you might participate. </w:t>
      </w:r>
    </w:p>
    <w:p w:rsidR="00A063E6" w:rsidRPr="00B62CF3" w:rsidRDefault="00A063E6" w:rsidP="00A063E6">
      <w:pPr>
        <w:pStyle w:val="Default"/>
        <w:rPr>
          <w:rFonts w:ascii="Verdana" w:hAnsi="Verdana" w:cs="Arial"/>
          <w:color w:val="3F4A75"/>
        </w:rPr>
      </w:pPr>
    </w:p>
    <w:p w:rsidR="00A063E6" w:rsidRPr="00B62CF3" w:rsidRDefault="00B62CF3" w:rsidP="00A063E6">
      <w:pPr>
        <w:pStyle w:val="Default"/>
        <w:rPr>
          <w:rFonts w:ascii="Verdana" w:hAnsi="Verdana" w:cs="Arial"/>
          <w:b/>
          <w:color w:val="3F4A75"/>
        </w:rPr>
      </w:pPr>
      <w:r w:rsidRPr="00B62CF3">
        <w:rPr>
          <w:rFonts w:ascii="Verdana" w:hAnsi="Verdana" w:cs="Arial"/>
          <w:b/>
          <w:color w:val="3F4A75"/>
        </w:rPr>
        <w:t xml:space="preserve">2. TRANSIENT YET PERMANENT </w:t>
      </w:r>
    </w:p>
    <w:p w:rsidR="00A063E6" w:rsidRPr="00B62CF3" w:rsidRDefault="00A063E6" w:rsidP="00A063E6">
      <w:pPr>
        <w:pStyle w:val="Default"/>
        <w:rPr>
          <w:rFonts w:ascii="Verdana" w:hAnsi="Verdana" w:cs="Arial"/>
          <w:color w:val="3F4A75"/>
        </w:rPr>
      </w:pPr>
    </w:p>
    <w:p w:rsidR="004F1FD5" w:rsidRPr="00B62CF3" w:rsidRDefault="00A063E6" w:rsidP="00A063E6">
      <w:pPr>
        <w:pStyle w:val="Default"/>
        <w:rPr>
          <w:rFonts w:ascii="Verdana" w:hAnsi="Verdana" w:cs="Arial"/>
          <w:color w:val="3F4A75"/>
        </w:rPr>
      </w:pPr>
      <w:r w:rsidRPr="00B62CF3">
        <w:rPr>
          <w:rFonts w:ascii="Verdana" w:hAnsi="Verdana" w:cs="Arial"/>
          <w:color w:val="3F4A75"/>
        </w:rPr>
        <w:t>Social media updates are immediate and will outdate quickly BUT they can have a more lasting impact and you should assume that anything you post is permanent and will be shared with others. Even if you delete it later on, it may have been seen and re-published or referred to elsewhere</w:t>
      </w:r>
    </w:p>
    <w:p w:rsidR="00A063E6" w:rsidRPr="00B62CF3" w:rsidRDefault="00A063E6" w:rsidP="00A063E6">
      <w:pPr>
        <w:pStyle w:val="Default"/>
        <w:rPr>
          <w:rFonts w:ascii="Verdana" w:hAnsi="Verdana"/>
          <w:color w:val="3F4A75"/>
        </w:rPr>
      </w:pPr>
    </w:p>
    <w:p w:rsidR="00A063E6" w:rsidRPr="00B62CF3" w:rsidRDefault="00B62CF3" w:rsidP="00A063E6">
      <w:pPr>
        <w:pStyle w:val="Default"/>
        <w:rPr>
          <w:rFonts w:ascii="Verdana" w:hAnsi="Verdana" w:cs="Arial"/>
          <w:b/>
          <w:color w:val="3F4A75"/>
        </w:rPr>
      </w:pPr>
      <w:r w:rsidRPr="00B62CF3">
        <w:rPr>
          <w:rFonts w:ascii="Verdana" w:hAnsi="Verdana" w:cs="Arial"/>
          <w:b/>
          <w:color w:val="3F4A75"/>
        </w:rPr>
        <w:t xml:space="preserve">3. YOU’RE AN AMBASSADOR </w:t>
      </w:r>
    </w:p>
    <w:p w:rsidR="002F1EBD" w:rsidRPr="00B62CF3" w:rsidRDefault="002F1EBD" w:rsidP="00A063E6">
      <w:pPr>
        <w:pStyle w:val="Default"/>
        <w:rPr>
          <w:rFonts w:ascii="Verdana" w:hAnsi="Verdana" w:cs="Arial"/>
          <w:b/>
          <w:color w:val="3F4A75"/>
        </w:rPr>
      </w:pPr>
    </w:p>
    <w:p w:rsidR="00A063E6" w:rsidRPr="00B62CF3" w:rsidRDefault="00A063E6" w:rsidP="00A063E6">
      <w:pPr>
        <w:pStyle w:val="Default"/>
        <w:rPr>
          <w:rFonts w:ascii="Verdana" w:hAnsi="Verdana" w:cs="Arial"/>
          <w:color w:val="3F4A75"/>
        </w:rPr>
      </w:pPr>
      <w:r w:rsidRPr="00B62CF3">
        <w:rPr>
          <w:rFonts w:ascii="Verdana" w:hAnsi="Verdana" w:cs="Arial"/>
          <w:color w:val="3F4A75"/>
        </w:rPr>
        <w:t>Like it or not, if you are ordained, lead in or are employed by the Church, others will see you in your public role as a representative of the Church. If talking about a church matter, make it clear that these are your personal opinions and not those of the Church of England or the diocese.</w:t>
      </w:r>
    </w:p>
    <w:p w:rsidR="00A063E6" w:rsidRPr="00B62CF3" w:rsidRDefault="00A063E6" w:rsidP="00A063E6">
      <w:pPr>
        <w:pStyle w:val="Default"/>
        <w:rPr>
          <w:rFonts w:ascii="Verdana" w:hAnsi="Verdana" w:cs="Arial"/>
          <w:color w:val="3F4A75"/>
        </w:rPr>
      </w:pPr>
    </w:p>
    <w:p w:rsidR="00A063E6" w:rsidRPr="00B62CF3" w:rsidRDefault="00B62CF3" w:rsidP="00A063E6">
      <w:pPr>
        <w:pStyle w:val="Default"/>
        <w:rPr>
          <w:rFonts w:ascii="Verdana" w:hAnsi="Verdana" w:cs="Arial"/>
          <w:b/>
          <w:bCs/>
          <w:color w:val="3F4A75"/>
        </w:rPr>
      </w:pPr>
      <w:r w:rsidRPr="00B62CF3">
        <w:rPr>
          <w:rFonts w:ascii="Verdana" w:hAnsi="Verdana" w:cs="Arial"/>
          <w:b/>
          <w:bCs/>
          <w:color w:val="3F4A75"/>
        </w:rPr>
        <w:t xml:space="preserve">4. BLURRING OF PUBLIC AND PRIVATE LIVES </w:t>
      </w:r>
    </w:p>
    <w:p w:rsidR="002F1EBD" w:rsidRPr="00B62CF3" w:rsidRDefault="002F1EBD" w:rsidP="00A063E6">
      <w:pPr>
        <w:pStyle w:val="Default"/>
        <w:rPr>
          <w:rFonts w:ascii="Verdana" w:hAnsi="Verdana" w:cs="Arial"/>
          <w:b/>
          <w:bCs/>
          <w:color w:val="3F4A75"/>
        </w:rPr>
      </w:pPr>
    </w:p>
    <w:p w:rsidR="00A063E6" w:rsidRPr="00B62CF3" w:rsidRDefault="00C34EC5" w:rsidP="00A063E6">
      <w:pPr>
        <w:pStyle w:val="Default"/>
        <w:rPr>
          <w:rFonts w:ascii="Verdana" w:hAnsi="Verdana" w:cs="Arial"/>
          <w:color w:val="3F4A75"/>
        </w:rPr>
      </w:pPr>
      <w:r w:rsidRPr="00B62CF3">
        <w:rPr>
          <w:rFonts w:ascii="Verdana" w:hAnsi="Verdana" w:cs="Arial"/>
          <w:color w:val="3F4A75"/>
        </w:rPr>
        <w:t>A</w:t>
      </w:r>
      <w:r w:rsidR="00A063E6" w:rsidRPr="00B62CF3">
        <w:rPr>
          <w:rFonts w:ascii="Verdana" w:hAnsi="Verdana" w:cs="Arial"/>
          <w:color w:val="3F4A75"/>
        </w:rPr>
        <w:t xml:space="preserve">s a member of the clergy, anything you do or say in the public domain will be interpreted by the public as being representative of the </w:t>
      </w:r>
      <w:r w:rsidRPr="00B62CF3">
        <w:rPr>
          <w:rFonts w:ascii="Verdana" w:hAnsi="Verdana" w:cs="Arial"/>
          <w:color w:val="3F4A75"/>
        </w:rPr>
        <w:t>C</w:t>
      </w:r>
      <w:r w:rsidR="00A063E6" w:rsidRPr="00B62CF3">
        <w:rPr>
          <w:rFonts w:ascii="Verdana" w:hAnsi="Verdana" w:cs="Arial"/>
          <w:color w:val="3F4A75"/>
        </w:rPr>
        <w:t>hurch – even if you feel you are speaking in a personal capacity rather than an official one. Be aware that any controversial or sensitive comments you make may attract attention of the media. Consider setting up different accounts for ministry and personal use to help set definite boundaries. Use privacy settings wisely.</w:t>
      </w:r>
    </w:p>
    <w:p w:rsidR="00A063E6" w:rsidRPr="00B62CF3" w:rsidRDefault="00A063E6" w:rsidP="00A063E6">
      <w:pPr>
        <w:pStyle w:val="Default"/>
        <w:rPr>
          <w:rFonts w:ascii="Verdana" w:hAnsi="Verdana"/>
          <w:color w:val="3F4A75"/>
        </w:rPr>
      </w:pPr>
    </w:p>
    <w:p w:rsidR="00A063E6" w:rsidRPr="00B62CF3" w:rsidRDefault="00B62CF3" w:rsidP="00A063E6">
      <w:pPr>
        <w:pStyle w:val="Default"/>
        <w:rPr>
          <w:rFonts w:ascii="Verdana" w:hAnsi="Verdana" w:cs="Arial"/>
          <w:b/>
          <w:color w:val="3F4A75"/>
        </w:rPr>
      </w:pPr>
      <w:r w:rsidRPr="00B62CF3">
        <w:rPr>
          <w:rFonts w:ascii="Verdana" w:hAnsi="Verdana" w:cs="Arial"/>
          <w:b/>
          <w:color w:val="3F4A75"/>
        </w:rPr>
        <w:t xml:space="preserve">5. SAFEGUARDING </w:t>
      </w:r>
    </w:p>
    <w:p w:rsidR="002F1EBD" w:rsidRPr="00B62CF3" w:rsidRDefault="002F1EBD" w:rsidP="00A063E6">
      <w:pPr>
        <w:pStyle w:val="Default"/>
        <w:rPr>
          <w:rFonts w:ascii="Verdana" w:hAnsi="Verdana" w:cs="Arial"/>
          <w:b/>
          <w:color w:val="3F4A75"/>
        </w:rPr>
      </w:pPr>
    </w:p>
    <w:p w:rsidR="00A063E6" w:rsidRPr="00B62CF3" w:rsidRDefault="00A063E6" w:rsidP="00A063E6">
      <w:pPr>
        <w:pStyle w:val="Default"/>
        <w:rPr>
          <w:rFonts w:ascii="Verdana" w:hAnsi="Verdana" w:cs="Arial"/>
          <w:color w:val="3F4A75"/>
        </w:rPr>
      </w:pPr>
      <w:r w:rsidRPr="00B62CF3">
        <w:rPr>
          <w:rFonts w:ascii="Verdana" w:hAnsi="Verdana" w:cs="Arial"/>
          <w:color w:val="3F4A75"/>
        </w:rPr>
        <w:t xml:space="preserve">The informality that social media encourages can mean that it might be harder to maintain a professional distance that is required when working with children, young people and the vulnerable. Communicating directly online with someone, for example with private messaging, is like meeting them in private. </w:t>
      </w:r>
      <w:r w:rsidR="008B146A" w:rsidRPr="00B62CF3">
        <w:rPr>
          <w:rFonts w:ascii="Verdana" w:hAnsi="Verdana" w:cs="Arial"/>
          <w:color w:val="3F4A75"/>
        </w:rPr>
        <w:t>Make sure you communicate appropriately with young people and be aware of the risks to them of online bullying.</w:t>
      </w:r>
    </w:p>
    <w:p w:rsidR="00A063E6" w:rsidRPr="00B62CF3" w:rsidRDefault="00A063E6" w:rsidP="00A063E6">
      <w:pPr>
        <w:pStyle w:val="Default"/>
        <w:rPr>
          <w:rFonts w:ascii="Verdana" w:hAnsi="Verdana"/>
          <w:color w:val="3F4A75"/>
        </w:rPr>
      </w:pPr>
    </w:p>
    <w:p w:rsidR="004D5B0E" w:rsidRPr="00B62CF3" w:rsidRDefault="00A063E6" w:rsidP="00A063E6">
      <w:pPr>
        <w:autoSpaceDE w:val="0"/>
        <w:autoSpaceDN w:val="0"/>
        <w:adjustRightInd w:val="0"/>
        <w:rPr>
          <w:rFonts w:ascii="Verdana" w:hAnsi="Verdana" w:cs="Arial"/>
          <w:color w:val="3F4A75"/>
          <w:sz w:val="24"/>
        </w:rPr>
      </w:pPr>
      <w:r w:rsidRPr="00B62CF3">
        <w:rPr>
          <w:rFonts w:ascii="Verdana" w:hAnsi="Verdana" w:cs="Arial"/>
          <w:color w:val="3F4A75"/>
          <w:sz w:val="24"/>
          <w:lang w:eastAsia="en-GB"/>
        </w:rPr>
        <w:t xml:space="preserve">You should </w:t>
      </w:r>
      <w:r w:rsidR="008B146A" w:rsidRPr="00B62CF3">
        <w:rPr>
          <w:rFonts w:ascii="Verdana" w:hAnsi="Verdana" w:cs="Arial"/>
          <w:color w:val="3F4A75"/>
          <w:sz w:val="24"/>
          <w:lang w:eastAsia="en-GB"/>
        </w:rPr>
        <w:t>not</w:t>
      </w:r>
      <w:r w:rsidRPr="00B62CF3">
        <w:rPr>
          <w:rFonts w:ascii="Verdana" w:hAnsi="Verdana" w:cs="Arial"/>
          <w:color w:val="3F4A75"/>
          <w:sz w:val="24"/>
          <w:lang w:eastAsia="en-GB"/>
        </w:rPr>
        <w:t xml:space="preserve"> accep</w:t>
      </w:r>
      <w:r w:rsidR="008B146A" w:rsidRPr="00B62CF3">
        <w:rPr>
          <w:rFonts w:ascii="Verdana" w:hAnsi="Verdana" w:cs="Arial"/>
          <w:color w:val="3F4A75"/>
          <w:sz w:val="24"/>
          <w:lang w:eastAsia="en-GB"/>
        </w:rPr>
        <w:t>t</w:t>
      </w:r>
      <w:r w:rsidRPr="00B62CF3">
        <w:rPr>
          <w:rFonts w:ascii="Verdana" w:hAnsi="Verdana" w:cs="Arial"/>
          <w:color w:val="3F4A75"/>
          <w:sz w:val="24"/>
          <w:lang w:eastAsia="en-GB"/>
        </w:rPr>
        <w:t xml:space="preserve"> “friend requests” from young </w:t>
      </w:r>
      <w:r w:rsidR="009F11FE" w:rsidRPr="00B62CF3">
        <w:rPr>
          <w:rFonts w:ascii="Verdana" w:hAnsi="Verdana" w:cs="Arial"/>
          <w:color w:val="3F4A75"/>
          <w:sz w:val="24"/>
          <w:lang w:eastAsia="en-GB"/>
        </w:rPr>
        <w:t xml:space="preserve">(under 18) </w:t>
      </w:r>
      <w:r w:rsidRPr="00B62CF3">
        <w:rPr>
          <w:rFonts w:ascii="Verdana" w:hAnsi="Verdana" w:cs="Arial"/>
          <w:color w:val="3F4A75"/>
          <w:sz w:val="24"/>
          <w:lang w:eastAsia="en-GB"/>
        </w:rPr>
        <w:t xml:space="preserve">or vulnerable people and in no circumstance should </w:t>
      </w:r>
      <w:r w:rsidR="008B146A" w:rsidRPr="00B62CF3">
        <w:rPr>
          <w:rFonts w:ascii="Verdana" w:hAnsi="Verdana" w:cs="Arial"/>
          <w:color w:val="3F4A75"/>
          <w:sz w:val="24"/>
          <w:lang w:eastAsia="en-GB"/>
        </w:rPr>
        <w:t xml:space="preserve">you </w:t>
      </w:r>
      <w:r w:rsidRPr="00B62CF3">
        <w:rPr>
          <w:rFonts w:ascii="Verdana" w:hAnsi="Verdana" w:cs="Arial"/>
          <w:color w:val="3F4A75"/>
          <w:sz w:val="24"/>
          <w:lang w:eastAsia="en-GB"/>
        </w:rPr>
        <w:t xml:space="preserve">initiate a request </w:t>
      </w:r>
      <w:r w:rsidRPr="00B62CF3">
        <w:rPr>
          <w:rFonts w:ascii="Verdana" w:hAnsi="Verdana" w:cs="Arial"/>
          <w:color w:val="3F4A75"/>
          <w:sz w:val="24"/>
          <w:lang w:eastAsia="en-GB"/>
        </w:rPr>
        <w:lastRenderedPageBreak/>
        <w:t>with a vulnerable person.</w:t>
      </w:r>
      <w:r w:rsidRPr="00B62CF3">
        <w:rPr>
          <w:rFonts w:ascii="Verdana" w:hAnsi="Verdana" w:cs="Arial"/>
          <w:color w:val="3F4A75"/>
          <w:sz w:val="24"/>
        </w:rPr>
        <w:t xml:space="preserve"> You’re advised to send messages to groups, rather than individuals, or share them publicly.</w:t>
      </w:r>
    </w:p>
    <w:p w:rsidR="00A063E6" w:rsidRPr="00B62CF3" w:rsidRDefault="00A063E6" w:rsidP="00A063E6">
      <w:pPr>
        <w:autoSpaceDE w:val="0"/>
        <w:autoSpaceDN w:val="0"/>
        <w:adjustRightInd w:val="0"/>
        <w:rPr>
          <w:rFonts w:ascii="Verdana" w:hAnsi="Verdana" w:cs="Arial"/>
          <w:color w:val="3F4A75"/>
          <w:sz w:val="24"/>
        </w:rPr>
      </w:pPr>
    </w:p>
    <w:p w:rsidR="002F1EBD" w:rsidRPr="00B62CF3" w:rsidRDefault="00B62CF3" w:rsidP="00974E62">
      <w:pPr>
        <w:autoSpaceDE w:val="0"/>
        <w:autoSpaceDN w:val="0"/>
        <w:adjustRightInd w:val="0"/>
        <w:rPr>
          <w:rFonts w:ascii="Verdana" w:hAnsi="Verdana" w:cs="Arial"/>
          <w:b/>
          <w:color w:val="3F4A75"/>
          <w:sz w:val="24"/>
        </w:rPr>
      </w:pPr>
      <w:r w:rsidRPr="00B62CF3">
        <w:rPr>
          <w:rFonts w:ascii="Verdana" w:hAnsi="Verdana" w:cs="Arial"/>
          <w:b/>
          <w:color w:val="3F4A75"/>
          <w:sz w:val="24"/>
        </w:rPr>
        <w:t xml:space="preserve">6. BE SENSITIVE TO CONFIDENTIALITY </w:t>
      </w:r>
      <w:r w:rsidR="001C299A">
        <w:rPr>
          <w:rFonts w:ascii="Verdana" w:hAnsi="Verdana" w:cs="Arial"/>
          <w:b/>
          <w:color w:val="3F4A75"/>
          <w:sz w:val="24"/>
        </w:rPr>
        <w:br/>
      </w:r>
    </w:p>
    <w:p w:rsidR="008D664D" w:rsidRPr="00B62CF3" w:rsidRDefault="00974E62" w:rsidP="00A063E6">
      <w:pPr>
        <w:autoSpaceDE w:val="0"/>
        <w:autoSpaceDN w:val="0"/>
        <w:adjustRightInd w:val="0"/>
        <w:rPr>
          <w:rFonts w:ascii="Verdana" w:hAnsi="Verdana" w:cs="Arial"/>
          <w:color w:val="3F4A75"/>
          <w:sz w:val="24"/>
          <w:lang w:eastAsia="en-GB"/>
        </w:rPr>
      </w:pPr>
      <w:r w:rsidRPr="00B62CF3">
        <w:rPr>
          <w:rFonts w:ascii="Verdana" w:hAnsi="Verdana" w:cs="Arial"/>
          <w:color w:val="3F4A75"/>
          <w:sz w:val="24"/>
          <w:lang w:eastAsia="en-GB"/>
        </w:rPr>
        <w:t xml:space="preserve">When telling a story about a situation which involves someone else, always ask yourself </w:t>
      </w:r>
      <w:r w:rsidRPr="00B62CF3">
        <w:rPr>
          <w:rFonts w:ascii="Verdana" w:hAnsi="Verdana" w:cs="Arial"/>
          <w:i/>
          <w:iCs/>
          <w:color w:val="3F4A75"/>
          <w:sz w:val="24"/>
          <w:lang w:eastAsia="en-GB"/>
        </w:rPr>
        <w:t xml:space="preserve">Is this my story to tell? </w:t>
      </w:r>
      <w:r w:rsidRPr="00B62CF3">
        <w:rPr>
          <w:rFonts w:ascii="Verdana" w:hAnsi="Verdana" w:cs="Arial"/>
          <w:color w:val="3F4A75"/>
          <w:sz w:val="24"/>
          <w:lang w:eastAsia="en-GB"/>
        </w:rPr>
        <w:t>– would it cause distress, inconvenience, upset or embarrassment to others if they found out you had shared in this way? If in any doubt, do not share it online</w:t>
      </w:r>
      <w:r w:rsidR="00A063E6" w:rsidRPr="00B62CF3">
        <w:rPr>
          <w:rFonts w:ascii="Verdana" w:hAnsi="Verdana" w:cs="Arial"/>
          <w:color w:val="3F4A75"/>
          <w:sz w:val="24"/>
          <w:lang w:eastAsia="en-GB"/>
        </w:rPr>
        <w:t xml:space="preserve"> (even if you change details). Make sure you are not the source of confidential information leaking out.</w:t>
      </w:r>
    </w:p>
    <w:p w:rsidR="008D664D" w:rsidRPr="00B62CF3" w:rsidRDefault="008D664D" w:rsidP="008D664D">
      <w:pPr>
        <w:pStyle w:val="Default"/>
        <w:rPr>
          <w:rFonts w:ascii="Verdana" w:hAnsi="Verdana"/>
          <w:color w:val="3F4A75"/>
        </w:rPr>
      </w:pPr>
    </w:p>
    <w:p w:rsidR="008D664D" w:rsidRPr="00B62CF3" w:rsidRDefault="00B62CF3" w:rsidP="008D664D">
      <w:pPr>
        <w:pStyle w:val="Default"/>
        <w:rPr>
          <w:rFonts w:ascii="Verdana" w:hAnsi="Verdana" w:cs="Arial"/>
          <w:b/>
          <w:color w:val="3F4A75"/>
        </w:rPr>
      </w:pPr>
      <w:r w:rsidRPr="00B62CF3">
        <w:rPr>
          <w:rFonts w:ascii="Verdana" w:hAnsi="Verdana" w:cs="Arial"/>
          <w:b/>
          <w:color w:val="3F4A75"/>
        </w:rPr>
        <w:t xml:space="preserve">7. STAY WITHIN THE LEGAL FRAMEWORK </w:t>
      </w:r>
    </w:p>
    <w:p w:rsidR="002F1EBD" w:rsidRPr="00B62CF3" w:rsidRDefault="002F1EBD" w:rsidP="008D664D">
      <w:pPr>
        <w:pStyle w:val="Default"/>
        <w:rPr>
          <w:rFonts w:ascii="Verdana" w:hAnsi="Verdana" w:cs="Arial"/>
          <w:b/>
          <w:color w:val="3F4A75"/>
        </w:rPr>
      </w:pPr>
    </w:p>
    <w:p w:rsidR="008D664D" w:rsidRPr="00B62CF3" w:rsidRDefault="008D664D" w:rsidP="00A063E6">
      <w:pPr>
        <w:autoSpaceDE w:val="0"/>
        <w:autoSpaceDN w:val="0"/>
        <w:adjustRightInd w:val="0"/>
        <w:rPr>
          <w:rFonts w:ascii="Verdana" w:hAnsi="Verdana" w:cs="Arial"/>
          <w:color w:val="3F4A75"/>
          <w:sz w:val="24"/>
          <w:lang w:eastAsia="en-GB"/>
        </w:rPr>
      </w:pPr>
      <w:r w:rsidRPr="00B62CF3">
        <w:rPr>
          <w:rFonts w:ascii="Verdana" w:hAnsi="Verdana" w:cs="Arial"/>
          <w:color w:val="3F4A75"/>
          <w:sz w:val="24"/>
        </w:rPr>
        <w:t>Whilst sharing thoughts and reflections with friends or followers via social media can seem personal and private, it is not. By law, if one or more people can access it, content is classed as published, in the public domain and subject to legislation around libel, defamation, copyright and data protection. If you wouldn’t say something in a public meeting or to someone’s face or write it in a newspaper or on headed paper – don’t say it online.</w:t>
      </w:r>
    </w:p>
    <w:p w:rsidR="008D664D" w:rsidRPr="00B62CF3" w:rsidRDefault="008D664D" w:rsidP="008D664D">
      <w:pPr>
        <w:pStyle w:val="Default"/>
        <w:rPr>
          <w:rFonts w:ascii="Verdana" w:hAnsi="Verdana"/>
          <w:color w:val="3F4A75"/>
        </w:rPr>
      </w:pPr>
    </w:p>
    <w:p w:rsidR="008D664D" w:rsidRPr="00B62CF3" w:rsidRDefault="00B62CF3" w:rsidP="008D664D">
      <w:pPr>
        <w:pStyle w:val="Default"/>
        <w:rPr>
          <w:rFonts w:ascii="Verdana" w:hAnsi="Verdana" w:cs="Arial"/>
          <w:b/>
          <w:color w:val="3F4A75"/>
        </w:rPr>
      </w:pPr>
      <w:r w:rsidRPr="00B62CF3">
        <w:rPr>
          <w:rFonts w:ascii="Verdana" w:hAnsi="Verdana" w:cs="Arial"/>
          <w:b/>
          <w:color w:val="3F4A75"/>
        </w:rPr>
        <w:t xml:space="preserve">8. BE MINDFUL OF YOUR OWN SECURITY </w:t>
      </w:r>
    </w:p>
    <w:p w:rsidR="002F1EBD" w:rsidRPr="00B62CF3" w:rsidRDefault="002F1EBD" w:rsidP="008D664D">
      <w:pPr>
        <w:pStyle w:val="Default"/>
        <w:rPr>
          <w:rFonts w:ascii="Verdana" w:hAnsi="Verdana" w:cs="Arial"/>
          <w:b/>
          <w:color w:val="3F4A75"/>
        </w:rPr>
      </w:pPr>
    </w:p>
    <w:p w:rsidR="008D664D" w:rsidRPr="00B62CF3" w:rsidRDefault="00680823" w:rsidP="008D664D">
      <w:pPr>
        <w:autoSpaceDE w:val="0"/>
        <w:autoSpaceDN w:val="0"/>
        <w:adjustRightInd w:val="0"/>
        <w:rPr>
          <w:rFonts w:ascii="Verdana" w:hAnsi="Verdana" w:cs="Arial"/>
          <w:color w:val="3F4A75"/>
          <w:sz w:val="24"/>
          <w:lang w:eastAsia="en-GB"/>
        </w:rPr>
      </w:pPr>
      <w:r w:rsidRPr="00B62CF3">
        <w:rPr>
          <w:rFonts w:ascii="Verdana" w:hAnsi="Verdana" w:cs="Arial"/>
          <w:color w:val="3F4A75"/>
          <w:sz w:val="24"/>
        </w:rPr>
        <w:t>Be careful about the personal details you share online – again assuming anything you share about yourself is in the public domain.</w:t>
      </w:r>
      <w:r w:rsidR="008D664D" w:rsidRPr="00B62CF3">
        <w:rPr>
          <w:rFonts w:ascii="Verdana" w:hAnsi="Verdana" w:cs="Arial"/>
          <w:color w:val="3F4A75"/>
          <w:sz w:val="24"/>
        </w:rPr>
        <w:t xml:space="preserve"> Never publish detailed personal information such as your address or telephone number, unless in a private message to someone you know and trust.</w:t>
      </w:r>
    </w:p>
    <w:p w:rsidR="00A063E6" w:rsidRPr="00B62CF3" w:rsidRDefault="00A063E6" w:rsidP="00A063E6">
      <w:pPr>
        <w:autoSpaceDE w:val="0"/>
        <w:autoSpaceDN w:val="0"/>
        <w:adjustRightInd w:val="0"/>
        <w:rPr>
          <w:rFonts w:ascii="Verdana" w:hAnsi="Verdana" w:cs="Arial"/>
          <w:color w:val="3F4A75"/>
          <w:sz w:val="24"/>
        </w:rPr>
      </w:pPr>
    </w:p>
    <w:p w:rsidR="009F645F" w:rsidRPr="00B62CF3" w:rsidRDefault="00B62CF3" w:rsidP="00A063E6">
      <w:pPr>
        <w:autoSpaceDE w:val="0"/>
        <w:autoSpaceDN w:val="0"/>
        <w:adjustRightInd w:val="0"/>
        <w:rPr>
          <w:rFonts w:ascii="Verdana" w:hAnsi="Verdana" w:cs="Arial"/>
          <w:b/>
          <w:color w:val="3F4A75"/>
          <w:sz w:val="24"/>
        </w:rPr>
      </w:pPr>
      <w:r w:rsidRPr="00B62CF3">
        <w:rPr>
          <w:rFonts w:ascii="Verdana" w:hAnsi="Verdana" w:cs="Arial"/>
          <w:b/>
          <w:color w:val="3F4A75"/>
          <w:sz w:val="24"/>
        </w:rPr>
        <w:t>9. REMEMBER THE VALUE OF OTHER FORMS OF COMMUNICATION!</w:t>
      </w:r>
    </w:p>
    <w:p w:rsidR="002F1EBD" w:rsidRPr="00B62CF3" w:rsidRDefault="002F1EBD" w:rsidP="00A063E6">
      <w:pPr>
        <w:autoSpaceDE w:val="0"/>
        <w:autoSpaceDN w:val="0"/>
        <w:adjustRightInd w:val="0"/>
        <w:rPr>
          <w:rFonts w:ascii="Verdana" w:hAnsi="Verdana" w:cs="Arial"/>
          <w:b/>
          <w:color w:val="3F4A75"/>
          <w:sz w:val="24"/>
        </w:rPr>
      </w:pPr>
    </w:p>
    <w:p w:rsidR="009F645F" w:rsidRDefault="009F645F" w:rsidP="00A063E6">
      <w:pPr>
        <w:autoSpaceDE w:val="0"/>
        <w:autoSpaceDN w:val="0"/>
        <w:adjustRightInd w:val="0"/>
        <w:rPr>
          <w:rFonts w:ascii="Verdana" w:hAnsi="Verdana" w:cs="Arial"/>
          <w:color w:val="3F4A75"/>
          <w:sz w:val="24"/>
        </w:rPr>
      </w:pPr>
      <w:r w:rsidRPr="00B62CF3">
        <w:rPr>
          <w:rFonts w:ascii="Verdana" w:hAnsi="Verdana" w:cs="Arial"/>
          <w:color w:val="3F4A75"/>
          <w:sz w:val="24"/>
        </w:rPr>
        <w:t>It can be very easy to hide behind an online persona and neglect other relationships – remember that while social media is an exciting forum which presents many new opportunities, the value of face-to-face relationships should never be forgotten.</w:t>
      </w:r>
    </w:p>
    <w:p w:rsidR="001C299A" w:rsidRDefault="001C299A" w:rsidP="00A063E6">
      <w:pPr>
        <w:autoSpaceDE w:val="0"/>
        <w:autoSpaceDN w:val="0"/>
        <w:adjustRightInd w:val="0"/>
        <w:rPr>
          <w:rFonts w:ascii="Verdana" w:hAnsi="Verdana" w:cs="Arial"/>
          <w:color w:val="3F4A75"/>
          <w:sz w:val="24"/>
        </w:rPr>
      </w:pPr>
    </w:p>
    <w:p w:rsidR="001C299A" w:rsidRPr="00B62CF3" w:rsidRDefault="001C299A" w:rsidP="00A063E6">
      <w:pPr>
        <w:autoSpaceDE w:val="0"/>
        <w:autoSpaceDN w:val="0"/>
        <w:adjustRightInd w:val="0"/>
        <w:rPr>
          <w:rFonts w:ascii="Verdana" w:hAnsi="Verdana" w:cs="Arial"/>
          <w:color w:val="3F4A75"/>
          <w:sz w:val="24"/>
        </w:rPr>
      </w:pPr>
      <w:r w:rsidRPr="001C299A">
        <w:rPr>
          <w:rFonts w:ascii="Verdana" w:hAnsi="Verdana" w:cs="Arial"/>
          <w:b/>
          <w:color w:val="3F4A75"/>
          <w:sz w:val="24"/>
        </w:rPr>
        <w:t>Sign up for the Church of England Digital Charter</w:t>
      </w:r>
      <w:r>
        <w:rPr>
          <w:rFonts w:ascii="Verdana" w:hAnsi="Verdana" w:cs="Arial"/>
          <w:b/>
          <w:color w:val="3F4A75"/>
          <w:sz w:val="24"/>
        </w:rPr>
        <w:t>:</w:t>
      </w:r>
      <w:r>
        <w:rPr>
          <w:rFonts w:ascii="Verdana" w:hAnsi="Verdana" w:cs="Arial"/>
          <w:color w:val="3F4A75"/>
          <w:sz w:val="24"/>
        </w:rPr>
        <w:t xml:space="preserve"> </w:t>
      </w:r>
      <w:r>
        <w:rPr>
          <w:rFonts w:ascii="Verdana" w:hAnsi="Verdana" w:cs="Arial"/>
          <w:color w:val="3F4A75"/>
          <w:sz w:val="24"/>
        </w:rPr>
        <w:br/>
      </w:r>
      <w:hyperlink r:id="rId6" w:history="1">
        <w:r w:rsidRPr="00861A52">
          <w:rPr>
            <w:rStyle w:val="Hyperlink"/>
          </w:rPr>
          <w:t>www.churchofengland.org/terms-and-conditions/our-digital-charter</w:t>
        </w:r>
      </w:hyperlink>
    </w:p>
    <w:p w:rsidR="004D5B0E" w:rsidRPr="00B62CF3" w:rsidRDefault="004D5B0E" w:rsidP="004F1FD5">
      <w:pPr>
        <w:pStyle w:val="Default"/>
        <w:rPr>
          <w:rFonts w:ascii="Verdana" w:hAnsi="Verdana" w:cs="Arial"/>
          <w:color w:val="3F4A75"/>
        </w:rPr>
      </w:pPr>
    </w:p>
    <w:p w:rsidR="006F49E4" w:rsidRPr="00B62CF3" w:rsidRDefault="00B62CF3" w:rsidP="004F1FD5">
      <w:pPr>
        <w:pStyle w:val="Default"/>
        <w:rPr>
          <w:rFonts w:ascii="Verdana" w:hAnsi="Verdana" w:cs="Arial"/>
          <w:b/>
          <w:color w:val="3F4A75"/>
        </w:rPr>
      </w:pPr>
      <w:r w:rsidRPr="00B62CF3">
        <w:rPr>
          <w:rFonts w:ascii="Verdana" w:hAnsi="Verdana" w:cs="Arial"/>
          <w:b/>
          <w:color w:val="3F4A75"/>
        </w:rPr>
        <w:t>FOR ADVICE AND SUPPORT</w:t>
      </w:r>
    </w:p>
    <w:p w:rsidR="004F1FD5" w:rsidRDefault="001A6773" w:rsidP="004F1FD5">
      <w:pPr>
        <w:pStyle w:val="Default"/>
        <w:rPr>
          <w:rFonts w:ascii="Arial" w:hAnsi="Arial" w:cs="Arial"/>
          <w:sz w:val="22"/>
          <w:szCs w:val="22"/>
        </w:rPr>
      </w:pPr>
      <w:r>
        <w:rPr>
          <w:rFonts w:ascii="Verdana" w:hAnsi="Verdana" w:cs="Arial"/>
          <w:color w:val="3F4A75"/>
        </w:rPr>
        <w:t>James Newman</w:t>
      </w:r>
      <w:r w:rsidR="003F6433" w:rsidRPr="00B62CF3">
        <w:rPr>
          <w:rFonts w:ascii="Verdana" w:hAnsi="Verdana" w:cs="Arial"/>
          <w:color w:val="3F4A75"/>
        </w:rPr>
        <w:t xml:space="preserve">, </w:t>
      </w:r>
      <w:r w:rsidR="001C299A">
        <w:rPr>
          <w:rFonts w:ascii="Verdana" w:hAnsi="Verdana" w:cs="Arial"/>
          <w:color w:val="3F4A75"/>
        </w:rPr>
        <w:t xml:space="preserve">Digital </w:t>
      </w:r>
      <w:r w:rsidR="003F6433" w:rsidRPr="00B62CF3">
        <w:rPr>
          <w:rFonts w:ascii="Verdana" w:hAnsi="Verdana" w:cs="Arial"/>
          <w:color w:val="3F4A75"/>
        </w:rPr>
        <w:t xml:space="preserve">Communications </w:t>
      </w:r>
      <w:r w:rsidR="001C299A">
        <w:rPr>
          <w:rFonts w:ascii="Verdana" w:hAnsi="Verdana" w:cs="Arial"/>
          <w:color w:val="3F4A75"/>
        </w:rPr>
        <w:t xml:space="preserve">Officer </w:t>
      </w:r>
      <w:r w:rsidR="003F6433" w:rsidRPr="00B62CF3">
        <w:rPr>
          <w:rFonts w:ascii="Verdana" w:hAnsi="Verdana" w:cs="Arial"/>
          <w:color w:val="3F4A75"/>
        </w:rPr>
        <w:t xml:space="preserve">for the Diocese of Manchester </w:t>
      </w:r>
      <w:r w:rsidRPr="001A6773">
        <w:rPr>
          <w:rFonts w:ascii="Verdana" w:hAnsi="Verdana"/>
          <w:color w:val="002060"/>
        </w:rPr>
        <w:t>07878 820695</w:t>
      </w:r>
      <w:r w:rsidR="006F49E4" w:rsidRPr="00B62CF3">
        <w:rPr>
          <w:rFonts w:ascii="Verdana" w:hAnsi="Verdana" w:cs="Arial"/>
          <w:color w:val="3F4A75"/>
        </w:rPr>
        <w:t>;</w:t>
      </w:r>
      <w:r w:rsidR="00B62CF3">
        <w:rPr>
          <w:rFonts w:ascii="Verdana" w:hAnsi="Verdana" w:cs="Arial"/>
          <w:color w:val="3F4A75"/>
        </w:rPr>
        <w:t xml:space="preserve"> </w:t>
      </w:r>
      <w:r>
        <w:rPr>
          <w:rFonts w:ascii="Verdana" w:hAnsi="Verdana" w:cs="Arial"/>
          <w:color w:val="3F4A75"/>
        </w:rPr>
        <w:t>jamesnewman</w:t>
      </w:r>
      <w:r w:rsidR="003F6433" w:rsidRPr="00B62CF3">
        <w:rPr>
          <w:rFonts w:ascii="Verdana" w:hAnsi="Verdana" w:cs="Arial"/>
          <w:color w:val="3F4A75"/>
        </w:rPr>
        <w:t>@manchester</w:t>
      </w:r>
      <w:r w:rsidR="00B62CF3">
        <w:rPr>
          <w:rFonts w:ascii="Verdana" w:hAnsi="Verdana" w:cs="Arial"/>
          <w:color w:val="3F4A75"/>
        </w:rPr>
        <w:t>.anglican.org</w:t>
      </w:r>
      <w:bookmarkStart w:id="0" w:name="_GoBack"/>
      <w:bookmarkEnd w:id="0"/>
    </w:p>
    <w:sectPr w:rsidR="004F1FD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alibri Light"/>
    <w:charset w:val="00"/>
    <w:family w:val="auto"/>
    <w:pitch w:val="variable"/>
    <w:sig w:usb0="00000001" w:usb1="00000000" w:usb2="00000000" w:usb3="00000000" w:csb0="0000011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37E8"/>
    <w:multiLevelType w:val="hybridMultilevel"/>
    <w:tmpl w:val="1EC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FD5"/>
    <w:rsid w:val="00050E50"/>
    <w:rsid w:val="0019183D"/>
    <w:rsid w:val="001A6773"/>
    <w:rsid w:val="001C299A"/>
    <w:rsid w:val="0021128B"/>
    <w:rsid w:val="002F1EBD"/>
    <w:rsid w:val="003F6433"/>
    <w:rsid w:val="00417A7F"/>
    <w:rsid w:val="00431F3F"/>
    <w:rsid w:val="00456A9D"/>
    <w:rsid w:val="004A407E"/>
    <w:rsid w:val="004D5B0E"/>
    <w:rsid w:val="004F1FD5"/>
    <w:rsid w:val="005271C8"/>
    <w:rsid w:val="00680823"/>
    <w:rsid w:val="006E3F23"/>
    <w:rsid w:val="006E6E0B"/>
    <w:rsid w:val="006F49E4"/>
    <w:rsid w:val="00702CAC"/>
    <w:rsid w:val="00717A86"/>
    <w:rsid w:val="007A32C2"/>
    <w:rsid w:val="00853F0A"/>
    <w:rsid w:val="00862065"/>
    <w:rsid w:val="008B146A"/>
    <w:rsid w:val="008D664D"/>
    <w:rsid w:val="00974E62"/>
    <w:rsid w:val="009F11FE"/>
    <w:rsid w:val="009F645F"/>
    <w:rsid w:val="00A063E6"/>
    <w:rsid w:val="00A12A37"/>
    <w:rsid w:val="00A727B3"/>
    <w:rsid w:val="00B21339"/>
    <w:rsid w:val="00B272DC"/>
    <w:rsid w:val="00B61CA4"/>
    <w:rsid w:val="00B62CF3"/>
    <w:rsid w:val="00BA1A81"/>
    <w:rsid w:val="00BF5BEA"/>
    <w:rsid w:val="00C1602D"/>
    <w:rsid w:val="00C34EC5"/>
    <w:rsid w:val="00C70793"/>
    <w:rsid w:val="00CC1438"/>
    <w:rsid w:val="00D810A0"/>
    <w:rsid w:val="00F85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5DB29"/>
  <w15:docId w15:val="{86D3ABFD-E792-4A52-A0F9-2D4BB2C6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FD5"/>
    <w:rPr>
      <w:rFonts w:ascii="Helvetica Neue" w:hAnsi="Helvetica Neue"/>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A37"/>
    <w:pPr>
      <w:ind w:left="720"/>
      <w:contextualSpacing/>
    </w:pPr>
  </w:style>
  <w:style w:type="paragraph" w:customStyle="1" w:styleId="Default">
    <w:name w:val="Default"/>
    <w:rsid w:val="004F1FD5"/>
    <w:pPr>
      <w:autoSpaceDE w:val="0"/>
      <w:autoSpaceDN w:val="0"/>
      <w:adjustRightInd w:val="0"/>
    </w:pPr>
    <w:rPr>
      <w:rFonts w:ascii="Franklin Gothic Book" w:hAnsi="Franklin Gothic Book" w:cs="Franklin Gothic Book"/>
      <w:color w:val="000000"/>
      <w:sz w:val="24"/>
      <w:szCs w:val="24"/>
    </w:rPr>
  </w:style>
  <w:style w:type="paragraph" w:styleId="BalloonText">
    <w:name w:val="Balloon Text"/>
    <w:basedOn w:val="Normal"/>
    <w:link w:val="BalloonTextChar"/>
    <w:rsid w:val="004F1FD5"/>
    <w:rPr>
      <w:rFonts w:ascii="Tahoma" w:hAnsi="Tahoma" w:cs="Tahoma"/>
      <w:sz w:val="16"/>
      <w:szCs w:val="16"/>
    </w:rPr>
  </w:style>
  <w:style w:type="character" w:customStyle="1" w:styleId="BalloonTextChar">
    <w:name w:val="Balloon Text Char"/>
    <w:basedOn w:val="DefaultParagraphFont"/>
    <w:link w:val="BalloonText"/>
    <w:rsid w:val="004F1FD5"/>
    <w:rPr>
      <w:rFonts w:ascii="Tahoma" w:hAnsi="Tahoma" w:cs="Tahoma"/>
      <w:sz w:val="16"/>
      <w:szCs w:val="16"/>
      <w:lang w:eastAsia="en-US"/>
    </w:rPr>
  </w:style>
  <w:style w:type="character" w:styleId="Hyperlink">
    <w:name w:val="Hyperlink"/>
    <w:basedOn w:val="DefaultParagraphFont"/>
    <w:uiPriority w:val="99"/>
    <w:unhideWhenUsed/>
    <w:rsid w:val="001C2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urchofengland.org/terms-and-conditions/our-digital-chart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Mummery</dc:creator>
  <cp:lastModifiedBy>Ann Mummery</cp:lastModifiedBy>
  <cp:revision>4</cp:revision>
  <cp:lastPrinted>2014-01-23T15:03:00Z</cp:lastPrinted>
  <dcterms:created xsi:type="dcterms:W3CDTF">2016-09-13T15:02:00Z</dcterms:created>
  <dcterms:modified xsi:type="dcterms:W3CDTF">2022-07-20T10:46:00Z</dcterms:modified>
</cp:coreProperties>
</file>